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18" w:type="dxa"/>
        <w:tblInd w:w="840" w:type="dxa"/>
        <w:tblCellMar>
          <w:top w:w="48" w:type="dxa"/>
          <w:left w:w="106" w:type="dxa"/>
          <w:right w:w="115" w:type="dxa"/>
        </w:tblCellMar>
        <w:tblLook w:val="04A0" w:firstRow="1" w:lastRow="0" w:firstColumn="1" w:lastColumn="0" w:noHBand="0" w:noVBand="1"/>
      </w:tblPr>
      <w:tblGrid>
        <w:gridCol w:w="2046"/>
        <w:gridCol w:w="2485"/>
        <w:gridCol w:w="1810"/>
        <w:gridCol w:w="2677"/>
      </w:tblGrid>
      <w:tr w:rsidR="00A72251" w14:paraId="7582E1B4" w14:textId="77777777">
        <w:trPr>
          <w:trHeight w:val="548"/>
        </w:trPr>
        <w:tc>
          <w:tcPr>
            <w:tcW w:w="2047" w:type="dxa"/>
            <w:tcBorders>
              <w:top w:val="single" w:sz="4" w:space="0" w:color="000000"/>
              <w:left w:val="single" w:sz="4" w:space="0" w:color="000000"/>
              <w:bottom w:val="single" w:sz="4" w:space="0" w:color="000000"/>
              <w:right w:val="single" w:sz="4" w:space="0" w:color="000000"/>
            </w:tcBorders>
          </w:tcPr>
          <w:p w14:paraId="234E6E45" w14:textId="77777777" w:rsidR="00A72251" w:rsidRDefault="00CF0508">
            <w:pPr>
              <w:spacing w:after="0" w:line="259" w:lineRule="auto"/>
              <w:ind w:left="2" w:firstLine="0"/>
              <w:jc w:val="left"/>
            </w:pPr>
            <w:r>
              <w:rPr>
                <w:b/>
                <w:color w:val="4F81BD"/>
                <w:sz w:val="22"/>
              </w:rPr>
              <w:t xml:space="preserve">Date of </w:t>
            </w:r>
            <w:proofErr w:type="gramStart"/>
            <w:r>
              <w:rPr>
                <w:b/>
                <w:color w:val="4F81BD"/>
                <w:sz w:val="22"/>
              </w:rPr>
              <w:t>last  review</w:t>
            </w:r>
            <w:proofErr w:type="gramEnd"/>
            <w:r>
              <w:rPr>
                <w:b/>
                <w:color w:val="4F81BD"/>
                <w:sz w:val="22"/>
              </w:rPr>
              <w:t xml:space="preserve">: </w:t>
            </w:r>
          </w:p>
        </w:tc>
        <w:tc>
          <w:tcPr>
            <w:tcW w:w="2485" w:type="dxa"/>
            <w:tcBorders>
              <w:top w:val="single" w:sz="4" w:space="0" w:color="000000"/>
              <w:left w:val="single" w:sz="4" w:space="0" w:color="000000"/>
              <w:bottom w:val="single" w:sz="4" w:space="0" w:color="000000"/>
              <w:right w:val="single" w:sz="4" w:space="0" w:color="000000"/>
            </w:tcBorders>
            <w:vAlign w:val="center"/>
          </w:tcPr>
          <w:p w14:paraId="12E91094" w14:textId="78584681" w:rsidR="00A72251" w:rsidRDefault="003F297B">
            <w:pPr>
              <w:spacing w:after="0" w:line="259" w:lineRule="auto"/>
              <w:ind w:left="2" w:firstLine="0"/>
              <w:jc w:val="left"/>
            </w:pPr>
            <w:r>
              <w:rPr>
                <w:sz w:val="22"/>
              </w:rPr>
              <w:t>September 2025</w:t>
            </w:r>
            <w:r w:rsidR="00CF0508">
              <w:rPr>
                <w:sz w:val="22"/>
              </w:rPr>
              <w:t xml:space="preserve"> </w:t>
            </w:r>
          </w:p>
        </w:tc>
        <w:tc>
          <w:tcPr>
            <w:tcW w:w="1810" w:type="dxa"/>
            <w:tcBorders>
              <w:top w:val="single" w:sz="4" w:space="0" w:color="000000"/>
              <w:left w:val="single" w:sz="4" w:space="0" w:color="000000"/>
              <w:bottom w:val="single" w:sz="4" w:space="0" w:color="000000"/>
              <w:right w:val="single" w:sz="4" w:space="0" w:color="000000"/>
            </w:tcBorders>
            <w:vAlign w:val="center"/>
          </w:tcPr>
          <w:p w14:paraId="122DCA7F" w14:textId="77777777" w:rsidR="00A72251" w:rsidRDefault="00CF0508">
            <w:pPr>
              <w:spacing w:after="0" w:line="259" w:lineRule="auto"/>
              <w:ind w:left="2" w:firstLine="0"/>
              <w:jc w:val="left"/>
            </w:pPr>
            <w:r>
              <w:rPr>
                <w:b/>
                <w:color w:val="4F81BD"/>
                <w:sz w:val="22"/>
              </w:rPr>
              <w:t xml:space="preserve">Review period: </w:t>
            </w:r>
          </w:p>
        </w:tc>
        <w:tc>
          <w:tcPr>
            <w:tcW w:w="2677" w:type="dxa"/>
            <w:tcBorders>
              <w:top w:val="single" w:sz="4" w:space="0" w:color="000000"/>
              <w:left w:val="single" w:sz="4" w:space="0" w:color="000000"/>
              <w:bottom w:val="single" w:sz="4" w:space="0" w:color="000000"/>
              <w:right w:val="single" w:sz="4" w:space="0" w:color="000000"/>
            </w:tcBorders>
            <w:vAlign w:val="center"/>
          </w:tcPr>
          <w:p w14:paraId="01BE1D9E" w14:textId="77777777" w:rsidR="00A72251" w:rsidRDefault="00CF0508">
            <w:pPr>
              <w:spacing w:after="0" w:line="259" w:lineRule="auto"/>
              <w:ind w:left="0" w:firstLine="0"/>
              <w:jc w:val="left"/>
            </w:pPr>
            <w:r>
              <w:rPr>
                <w:sz w:val="22"/>
              </w:rPr>
              <w:t xml:space="preserve">Annual </w:t>
            </w:r>
          </w:p>
        </w:tc>
      </w:tr>
      <w:tr w:rsidR="00A72251" w14:paraId="4288AAD4" w14:textId="77777777">
        <w:trPr>
          <w:trHeight w:val="547"/>
        </w:trPr>
        <w:tc>
          <w:tcPr>
            <w:tcW w:w="2047" w:type="dxa"/>
            <w:tcBorders>
              <w:top w:val="single" w:sz="4" w:space="0" w:color="000000"/>
              <w:left w:val="single" w:sz="4" w:space="0" w:color="000000"/>
              <w:bottom w:val="single" w:sz="4" w:space="0" w:color="000000"/>
              <w:right w:val="single" w:sz="4" w:space="0" w:color="000000"/>
            </w:tcBorders>
          </w:tcPr>
          <w:p w14:paraId="3919B625" w14:textId="77777777" w:rsidR="00A72251" w:rsidRDefault="00CF0508">
            <w:pPr>
              <w:spacing w:after="0" w:line="259" w:lineRule="auto"/>
              <w:ind w:left="2" w:firstLine="0"/>
              <w:jc w:val="left"/>
            </w:pPr>
            <w:r>
              <w:rPr>
                <w:b/>
                <w:color w:val="4F81BD"/>
                <w:sz w:val="22"/>
              </w:rPr>
              <w:t xml:space="preserve">Date of next review: </w:t>
            </w:r>
          </w:p>
        </w:tc>
        <w:tc>
          <w:tcPr>
            <w:tcW w:w="2485" w:type="dxa"/>
            <w:tcBorders>
              <w:top w:val="single" w:sz="4" w:space="0" w:color="000000"/>
              <w:left w:val="single" w:sz="4" w:space="0" w:color="000000"/>
              <w:bottom w:val="single" w:sz="4" w:space="0" w:color="000000"/>
              <w:right w:val="single" w:sz="4" w:space="0" w:color="000000"/>
            </w:tcBorders>
            <w:vAlign w:val="center"/>
          </w:tcPr>
          <w:p w14:paraId="2A6D8EAC" w14:textId="54508C2D" w:rsidR="00A72251" w:rsidRDefault="003F297B">
            <w:pPr>
              <w:spacing w:after="0" w:line="259" w:lineRule="auto"/>
              <w:ind w:left="2" w:firstLine="0"/>
              <w:jc w:val="left"/>
            </w:pPr>
            <w:r>
              <w:rPr>
                <w:sz w:val="22"/>
              </w:rPr>
              <w:t>September 2028</w:t>
            </w:r>
            <w:r w:rsidR="00CF0508">
              <w:rPr>
                <w:sz w:val="22"/>
              </w:rPr>
              <w:t xml:space="preserve"> </w:t>
            </w:r>
          </w:p>
        </w:tc>
        <w:tc>
          <w:tcPr>
            <w:tcW w:w="1810" w:type="dxa"/>
            <w:tcBorders>
              <w:top w:val="single" w:sz="4" w:space="0" w:color="000000"/>
              <w:left w:val="single" w:sz="4" w:space="0" w:color="000000"/>
              <w:bottom w:val="single" w:sz="4" w:space="0" w:color="000000"/>
              <w:right w:val="single" w:sz="4" w:space="0" w:color="000000"/>
            </w:tcBorders>
            <w:vAlign w:val="center"/>
          </w:tcPr>
          <w:p w14:paraId="48071F2C" w14:textId="77777777" w:rsidR="00A72251" w:rsidRDefault="00CF0508">
            <w:pPr>
              <w:spacing w:after="0" w:line="259" w:lineRule="auto"/>
              <w:ind w:left="2" w:firstLine="0"/>
              <w:jc w:val="left"/>
            </w:pPr>
            <w:r>
              <w:rPr>
                <w:b/>
                <w:color w:val="4F81BD"/>
                <w:sz w:val="22"/>
              </w:rPr>
              <w:t xml:space="preserve">Owner: </w:t>
            </w:r>
          </w:p>
        </w:tc>
        <w:tc>
          <w:tcPr>
            <w:tcW w:w="2677" w:type="dxa"/>
            <w:tcBorders>
              <w:top w:val="single" w:sz="4" w:space="0" w:color="000000"/>
              <w:left w:val="single" w:sz="4" w:space="0" w:color="000000"/>
              <w:bottom w:val="single" w:sz="4" w:space="0" w:color="000000"/>
              <w:right w:val="single" w:sz="4" w:space="0" w:color="000000"/>
            </w:tcBorders>
            <w:vAlign w:val="center"/>
          </w:tcPr>
          <w:p w14:paraId="5443A7C9" w14:textId="77777777" w:rsidR="00A72251" w:rsidRDefault="00CF0508">
            <w:pPr>
              <w:spacing w:after="0" w:line="259" w:lineRule="auto"/>
              <w:ind w:left="0" w:firstLine="0"/>
              <w:jc w:val="left"/>
            </w:pPr>
            <w:r>
              <w:rPr>
                <w:sz w:val="22"/>
              </w:rPr>
              <w:t xml:space="preserve">Academy Leader </w:t>
            </w:r>
          </w:p>
        </w:tc>
      </w:tr>
    </w:tbl>
    <w:p w14:paraId="100E5492" w14:textId="77777777" w:rsidR="00A72251" w:rsidRDefault="00CF0508">
      <w:pPr>
        <w:spacing w:after="0" w:line="259" w:lineRule="auto"/>
        <w:ind w:left="408" w:firstLine="0"/>
        <w:jc w:val="center"/>
      </w:pPr>
      <w:r>
        <w:rPr>
          <w:b/>
          <w:i/>
          <w:color w:val="2E74B5"/>
          <w:sz w:val="22"/>
        </w:rPr>
        <w:t xml:space="preserve"> </w:t>
      </w:r>
    </w:p>
    <w:p w14:paraId="10CF1871" w14:textId="77777777" w:rsidR="00A72251" w:rsidRDefault="00CF0508">
      <w:pPr>
        <w:spacing w:after="0" w:line="259" w:lineRule="auto"/>
        <w:ind w:left="408" w:firstLine="0"/>
        <w:jc w:val="center"/>
      </w:pPr>
      <w:r>
        <w:rPr>
          <w:b/>
          <w:i/>
          <w:color w:val="2E74B5"/>
          <w:sz w:val="22"/>
        </w:rPr>
        <w:t xml:space="preserve"> </w:t>
      </w:r>
    </w:p>
    <w:p w14:paraId="73E971C0" w14:textId="77777777" w:rsidR="00A72251" w:rsidRDefault="00CF0508">
      <w:pPr>
        <w:spacing w:after="0" w:line="259" w:lineRule="auto"/>
        <w:ind w:left="408" w:firstLine="0"/>
        <w:jc w:val="center"/>
      </w:pPr>
      <w:r>
        <w:rPr>
          <w:b/>
          <w:i/>
          <w:color w:val="2E74B5"/>
          <w:sz w:val="22"/>
        </w:rPr>
        <w:t xml:space="preserve"> </w:t>
      </w:r>
    </w:p>
    <w:p w14:paraId="5DBDD69F" w14:textId="77777777" w:rsidR="00A72251" w:rsidRDefault="00CF0508">
      <w:pPr>
        <w:spacing w:after="0" w:line="259" w:lineRule="auto"/>
        <w:ind w:left="360" w:firstLine="0"/>
        <w:jc w:val="left"/>
      </w:pPr>
      <w:r>
        <w:rPr>
          <w:b/>
          <w:i/>
          <w:color w:val="2E74B5"/>
          <w:sz w:val="22"/>
        </w:rPr>
        <w:t xml:space="preserve"> </w:t>
      </w:r>
    </w:p>
    <w:p w14:paraId="56DF85F9" w14:textId="77777777" w:rsidR="00A72251" w:rsidRDefault="00CF0508">
      <w:pPr>
        <w:spacing w:after="0" w:line="259" w:lineRule="auto"/>
        <w:ind w:left="360" w:firstLine="0"/>
        <w:jc w:val="left"/>
      </w:pPr>
      <w:r>
        <w:rPr>
          <w:b/>
          <w:i/>
          <w:color w:val="2E74B5"/>
          <w:sz w:val="22"/>
        </w:rPr>
        <w:t xml:space="preserve"> </w:t>
      </w:r>
    </w:p>
    <w:p w14:paraId="58239718" w14:textId="77777777" w:rsidR="00A72251" w:rsidRDefault="00CF0508">
      <w:pPr>
        <w:spacing w:after="0" w:line="259" w:lineRule="auto"/>
        <w:ind w:left="360" w:firstLine="0"/>
        <w:jc w:val="left"/>
      </w:pPr>
      <w:r>
        <w:rPr>
          <w:b/>
          <w:i/>
          <w:color w:val="2E74B5"/>
          <w:sz w:val="22"/>
        </w:rPr>
        <w:t xml:space="preserve"> </w:t>
      </w:r>
    </w:p>
    <w:p w14:paraId="6868544D" w14:textId="77777777" w:rsidR="00A72251" w:rsidRDefault="00CF0508">
      <w:pPr>
        <w:spacing w:after="237" w:line="259" w:lineRule="auto"/>
        <w:ind w:left="408" w:firstLine="0"/>
        <w:jc w:val="center"/>
      </w:pPr>
      <w:r>
        <w:rPr>
          <w:b/>
          <w:i/>
          <w:color w:val="2E74B5"/>
          <w:sz w:val="22"/>
        </w:rPr>
        <w:t xml:space="preserve"> </w:t>
      </w:r>
    </w:p>
    <w:p w14:paraId="0576ECFC" w14:textId="77777777" w:rsidR="00A72251" w:rsidRDefault="00CF0508">
      <w:pPr>
        <w:spacing w:after="0" w:line="259" w:lineRule="auto"/>
        <w:ind w:left="0" w:right="1000" w:firstLine="0"/>
        <w:jc w:val="center"/>
      </w:pPr>
      <w:r>
        <w:rPr>
          <w:noProof/>
        </w:rPr>
        <w:drawing>
          <wp:inline distT="0" distB="0" distL="0" distR="0" wp14:anchorId="1F3488B6" wp14:editId="3D6D69B0">
            <wp:extent cx="2178685" cy="671195"/>
            <wp:effectExtent l="0" t="0" r="0" b="0"/>
            <wp:docPr id="265" name="Picture 265"/>
            <wp:cNvGraphicFramePr/>
            <a:graphic xmlns:a="http://schemas.openxmlformats.org/drawingml/2006/main">
              <a:graphicData uri="http://schemas.openxmlformats.org/drawingml/2006/picture">
                <pic:pic xmlns:pic="http://schemas.openxmlformats.org/drawingml/2006/picture">
                  <pic:nvPicPr>
                    <pic:cNvPr id="265" name="Picture 265"/>
                    <pic:cNvPicPr/>
                  </pic:nvPicPr>
                  <pic:blipFill>
                    <a:blip r:embed="rId7"/>
                    <a:stretch>
                      <a:fillRect/>
                    </a:stretch>
                  </pic:blipFill>
                  <pic:spPr>
                    <a:xfrm>
                      <a:off x="0" y="0"/>
                      <a:ext cx="2178685" cy="671195"/>
                    </a:xfrm>
                    <a:prstGeom prst="rect">
                      <a:avLst/>
                    </a:prstGeom>
                  </pic:spPr>
                </pic:pic>
              </a:graphicData>
            </a:graphic>
          </wp:inline>
        </w:drawing>
      </w:r>
      <w:r>
        <w:rPr>
          <w:b/>
          <w:i/>
          <w:color w:val="2E74B5"/>
          <w:sz w:val="22"/>
        </w:rPr>
        <w:t xml:space="preserve"> </w:t>
      </w:r>
      <w:r>
        <w:rPr>
          <w:noProof/>
        </w:rPr>
        <w:drawing>
          <wp:inline distT="0" distB="0" distL="0" distR="0" wp14:anchorId="297C47ED" wp14:editId="1FE01169">
            <wp:extent cx="1076475" cy="1143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a:extLst>
                        <a:ext uri="{28A0092B-C50C-407E-A947-70E740481C1C}">
                          <a14:useLocalDpi xmlns:a14="http://schemas.microsoft.com/office/drawing/2010/main" val="0"/>
                        </a:ext>
                      </a:extLst>
                    </a:blip>
                    <a:stretch>
                      <a:fillRect/>
                    </a:stretch>
                  </pic:blipFill>
                  <pic:spPr>
                    <a:xfrm>
                      <a:off x="0" y="0"/>
                      <a:ext cx="1076475" cy="1143160"/>
                    </a:xfrm>
                    <a:prstGeom prst="rect">
                      <a:avLst/>
                    </a:prstGeom>
                  </pic:spPr>
                </pic:pic>
              </a:graphicData>
            </a:graphic>
          </wp:inline>
        </w:drawing>
      </w:r>
    </w:p>
    <w:p w14:paraId="3E6E3F50" w14:textId="77777777" w:rsidR="00A72251" w:rsidRDefault="00CF0508">
      <w:pPr>
        <w:spacing w:after="69" w:line="259" w:lineRule="auto"/>
        <w:ind w:left="2859" w:right="1000" w:firstLine="0"/>
        <w:jc w:val="left"/>
      </w:pPr>
      <w:r>
        <w:rPr>
          <w:b/>
          <w:i/>
          <w:color w:val="2E74B5"/>
          <w:sz w:val="22"/>
        </w:rPr>
        <w:t xml:space="preserve"> </w:t>
      </w:r>
    </w:p>
    <w:p w14:paraId="267FA9A5" w14:textId="77777777" w:rsidR="00A72251" w:rsidRDefault="00CF0508">
      <w:pPr>
        <w:spacing w:after="0" w:line="259" w:lineRule="auto"/>
        <w:ind w:left="6347" w:right="934" w:firstLine="0"/>
        <w:jc w:val="right"/>
      </w:pPr>
      <w:r>
        <w:rPr>
          <w:b/>
          <w:i/>
          <w:color w:val="2E74B5"/>
          <w:sz w:val="22"/>
        </w:rPr>
        <w:t xml:space="preserve"> </w:t>
      </w:r>
    </w:p>
    <w:p w14:paraId="0A9BE0A8" w14:textId="77777777" w:rsidR="00A72251" w:rsidRDefault="00CF0508">
      <w:pPr>
        <w:spacing w:after="0" w:line="259" w:lineRule="auto"/>
        <w:ind w:left="408" w:firstLine="0"/>
        <w:jc w:val="center"/>
      </w:pPr>
      <w:r>
        <w:rPr>
          <w:b/>
          <w:color w:val="2E74B5"/>
          <w:sz w:val="22"/>
        </w:rPr>
        <w:t xml:space="preserve"> </w:t>
      </w:r>
    </w:p>
    <w:p w14:paraId="19064BF9" w14:textId="77777777" w:rsidR="00A72251" w:rsidRDefault="00CF0508">
      <w:pPr>
        <w:spacing w:after="455" w:line="259" w:lineRule="auto"/>
        <w:ind w:left="408" w:firstLine="0"/>
        <w:jc w:val="center"/>
      </w:pPr>
      <w:r>
        <w:rPr>
          <w:b/>
          <w:i/>
          <w:color w:val="2E74B5"/>
          <w:sz w:val="22"/>
        </w:rPr>
        <w:t xml:space="preserve"> </w:t>
      </w:r>
    </w:p>
    <w:p w14:paraId="219D591D" w14:textId="77777777" w:rsidR="00A72251" w:rsidRDefault="00CF0508">
      <w:pPr>
        <w:spacing w:after="0" w:line="259" w:lineRule="auto"/>
        <w:ind w:left="521" w:firstLine="0"/>
        <w:jc w:val="center"/>
      </w:pPr>
      <w:r>
        <w:rPr>
          <w:b/>
          <w:i/>
          <w:color w:val="2E74B5"/>
          <w:sz w:val="72"/>
        </w:rPr>
        <w:t xml:space="preserve"> </w:t>
      </w:r>
    </w:p>
    <w:p w14:paraId="2C707638" w14:textId="77777777" w:rsidR="00A72251" w:rsidRDefault="00CF0508">
      <w:pPr>
        <w:spacing w:after="0" w:line="259" w:lineRule="auto"/>
        <w:ind w:left="2792" w:firstLine="0"/>
        <w:jc w:val="left"/>
      </w:pPr>
      <w:r>
        <w:rPr>
          <w:b/>
          <w:i/>
          <w:color w:val="2E74B5"/>
          <w:sz w:val="72"/>
        </w:rPr>
        <w:t xml:space="preserve">Accessibility Plan  </w:t>
      </w:r>
    </w:p>
    <w:p w14:paraId="7173FD29" w14:textId="77777777" w:rsidR="00A72251" w:rsidRDefault="00CF0508">
      <w:pPr>
        <w:spacing w:after="0" w:line="259" w:lineRule="auto"/>
        <w:ind w:left="360" w:firstLine="0"/>
        <w:jc w:val="left"/>
      </w:pPr>
      <w:r>
        <w:rPr>
          <w:b/>
          <w:color w:val="2E74B5"/>
          <w:sz w:val="22"/>
        </w:rPr>
        <w:t xml:space="preserve"> </w:t>
      </w:r>
    </w:p>
    <w:p w14:paraId="09C3FE4A" w14:textId="77777777" w:rsidR="00A72251" w:rsidRDefault="00CF0508">
      <w:pPr>
        <w:spacing w:after="0" w:line="259" w:lineRule="auto"/>
        <w:ind w:left="408" w:firstLine="0"/>
        <w:jc w:val="center"/>
      </w:pPr>
      <w:r>
        <w:rPr>
          <w:i/>
          <w:color w:val="2E74B5"/>
          <w:sz w:val="22"/>
        </w:rPr>
        <w:t xml:space="preserve"> </w:t>
      </w:r>
    </w:p>
    <w:p w14:paraId="3EFF220B" w14:textId="77777777" w:rsidR="00A72251" w:rsidRDefault="00CF0508">
      <w:pPr>
        <w:spacing w:after="74" w:line="259" w:lineRule="auto"/>
        <w:ind w:left="408" w:firstLine="0"/>
        <w:jc w:val="center"/>
      </w:pPr>
      <w:r>
        <w:rPr>
          <w:i/>
          <w:color w:val="2E74B5"/>
          <w:sz w:val="22"/>
        </w:rPr>
        <w:t xml:space="preserve"> </w:t>
      </w:r>
    </w:p>
    <w:p w14:paraId="5CC9CC92" w14:textId="77777777" w:rsidR="00A72251" w:rsidRDefault="00CF0508">
      <w:pPr>
        <w:spacing w:after="0" w:line="259" w:lineRule="auto"/>
        <w:ind w:left="1719" w:firstLine="0"/>
        <w:jc w:val="left"/>
      </w:pPr>
      <w:r>
        <w:rPr>
          <w:i/>
          <w:color w:val="2E74B5"/>
          <w:sz w:val="32"/>
        </w:rPr>
        <w:t>Enabling a world of freedom, opportunity and fulfilment</w:t>
      </w:r>
      <w:r>
        <w:rPr>
          <w:b/>
          <w:color w:val="2E74B5"/>
          <w:sz w:val="32"/>
        </w:rPr>
        <w:t xml:space="preserve"> </w:t>
      </w:r>
    </w:p>
    <w:p w14:paraId="44B9EF4E" w14:textId="77777777" w:rsidR="00A72251" w:rsidRDefault="00CF0508">
      <w:pPr>
        <w:spacing w:after="0" w:line="259" w:lineRule="auto"/>
        <w:ind w:left="360" w:firstLine="0"/>
        <w:jc w:val="left"/>
      </w:pPr>
      <w:r>
        <w:rPr>
          <w:b/>
          <w:color w:val="0070C0"/>
          <w:sz w:val="22"/>
        </w:rPr>
        <w:t xml:space="preserve"> </w:t>
      </w:r>
    </w:p>
    <w:p w14:paraId="2C1E5D40" w14:textId="77777777" w:rsidR="00A72251" w:rsidRDefault="00CF0508">
      <w:pPr>
        <w:spacing w:after="98" w:line="259" w:lineRule="auto"/>
        <w:ind w:left="360" w:firstLine="0"/>
        <w:jc w:val="left"/>
      </w:pPr>
      <w:r>
        <w:rPr>
          <w:b/>
          <w:color w:val="0070C0"/>
          <w:sz w:val="22"/>
        </w:rPr>
        <w:t xml:space="preserve">History of Policy Changes: </w:t>
      </w:r>
    </w:p>
    <w:p w14:paraId="23EC38E4" w14:textId="77777777" w:rsidR="00A72251" w:rsidRDefault="00CF0508">
      <w:pPr>
        <w:spacing w:after="0" w:line="259" w:lineRule="auto"/>
        <w:ind w:left="360" w:firstLine="0"/>
        <w:jc w:val="left"/>
      </w:pPr>
      <w:r>
        <w:rPr>
          <w:sz w:val="22"/>
        </w:rPr>
        <w:t xml:space="preserve"> </w:t>
      </w:r>
    </w:p>
    <w:tbl>
      <w:tblPr>
        <w:tblStyle w:val="TableGrid"/>
        <w:tblW w:w="9964" w:type="dxa"/>
        <w:tblInd w:w="365" w:type="dxa"/>
        <w:tblCellMar>
          <w:top w:w="48" w:type="dxa"/>
          <w:left w:w="108" w:type="dxa"/>
          <w:right w:w="59" w:type="dxa"/>
        </w:tblCellMar>
        <w:tblLook w:val="04A0" w:firstRow="1" w:lastRow="0" w:firstColumn="1" w:lastColumn="0" w:noHBand="0" w:noVBand="1"/>
      </w:tblPr>
      <w:tblGrid>
        <w:gridCol w:w="1239"/>
        <w:gridCol w:w="1010"/>
        <w:gridCol w:w="4767"/>
        <w:gridCol w:w="2948"/>
      </w:tblGrid>
      <w:tr w:rsidR="00A72251" w14:paraId="65F471CB" w14:textId="77777777">
        <w:trPr>
          <w:trHeight w:val="398"/>
        </w:trPr>
        <w:tc>
          <w:tcPr>
            <w:tcW w:w="1239" w:type="dxa"/>
            <w:tcBorders>
              <w:top w:val="single" w:sz="4" w:space="0" w:color="000000"/>
              <w:left w:val="single" w:sz="4" w:space="0" w:color="000000"/>
              <w:bottom w:val="single" w:sz="4" w:space="0" w:color="000000"/>
              <w:right w:val="single" w:sz="4" w:space="0" w:color="000000"/>
            </w:tcBorders>
          </w:tcPr>
          <w:p w14:paraId="384F5819" w14:textId="77777777" w:rsidR="00A72251" w:rsidRDefault="00CF0508">
            <w:pPr>
              <w:spacing w:after="0" w:line="259" w:lineRule="auto"/>
              <w:ind w:left="3" w:firstLine="0"/>
              <w:jc w:val="left"/>
            </w:pPr>
            <w:r>
              <w:rPr>
                <w:sz w:val="22"/>
              </w:rPr>
              <w:t xml:space="preserve">Date </w:t>
            </w:r>
          </w:p>
        </w:tc>
        <w:tc>
          <w:tcPr>
            <w:tcW w:w="1010" w:type="dxa"/>
            <w:tcBorders>
              <w:top w:val="single" w:sz="4" w:space="0" w:color="000000"/>
              <w:left w:val="single" w:sz="4" w:space="0" w:color="000000"/>
              <w:bottom w:val="single" w:sz="4" w:space="0" w:color="000000"/>
              <w:right w:val="single" w:sz="4" w:space="0" w:color="000000"/>
            </w:tcBorders>
          </w:tcPr>
          <w:p w14:paraId="56F385AE" w14:textId="77777777" w:rsidR="00A72251" w:rsidRDefault="00CF0508">
            <w:pPr>
              <w:spacing w:after="0" w:line="259" w:lineRule="auto"/>
              <w:ind w:left="0" w:firstLine="0"/>
              <w:jc w:val="left"/>
            </w:pPr>
            <w:r>
              <w:rPr>
                <w:sz w:val="22"/>
              </w:rPr>
              <w:t xml:space="preserve">Page </w:t>
            </w:r>
          </w:p>
        </w:tc>
        <w:tc>
          <w:tcPr>
            <w:tcW w:w="4767" w:type="dxa"/>
            <w:tcBorders>
              <w:top w:val="single" w:sz="4" w:space="0" w:color="000000"/>
              <w:left w:val="single" w:sz="4" w:space="0" w:color="000000"/>
              <w:bottom w:val="single" w:sz="4" w:space="0" w:color="000000"/>
              <w:right w:val="single" w:sz="4" w:space="0" w:color="000000"/>
            </w:tcBorders>
          </w:tcPr>
          <w:p w14:paraId="575C52CE" w14:textId="77777777" w:rsidR="00A72251" w:rsidRDefault="00CF0508">
            <w:pPr>
              <w:spacing w:after="0" w:line="259" w:lineRule="auto"/>
              <w:ind w:left="2" w:firstLine="0"/>
              <w:jc w:val="left"/>
            </w:pPr>
            <w:r>
              <w:rPr>
                <w:sz w:val="22"/>
              </w:rPr>
              <w:t xml:space="preserve">Change </w:t>
            </w:r>
          </w:p>
        </w:tc>
        <w:tc>
          <w:tcPr>
            <w:tcW w:w="2948" w:type="dxa"/>
            <w:tcBorders>
              <w:top w:val="single" w:sz="4" w:space="0" w:color="000000"/>
              <w:left w:val="single" w:sz="4" w:space="0" w:color="000000"/>
              <w:bottom w:val="single" w:sz="4" w:space="0" w:color="000000"/>
              <w:right w:val="single" w:sz="4" w:space="0" w:color="000000"/>
            </w:tcBorders>
          </w:tcPr>
          <w:p w14:paraId="0BE18693" w14:textId="77777777" w:rsidR="00A72251" w:rsidRDefault="00CF0508">
            <w:pPr>
              <w:spacing w:after="0" w:line="259" w:lineRule="auto"/>
              <w:ind w:left="2" w:firstLine="0"/>
              <w:jc w:val="left"/>
            </w:pPr>
            <w:r>
              <w:rPr>
                <w:sz w:val="22"/>
              </w:rPr>
              <w:t xml:space="preserve">Origin of Change </w:t>
            </w:r>
          </w:p>
        </w:tc>
      </w:tr>
      <w:tr w:rsidR="00A72251" w14:paraId="4F1D632C" w14:textId="77777777">
        <w:trPr>
          <w:trHeight w:val="668"/>
        </w:trPr>
        <w:tc>
          <w:tcPr>
            <w:tcW w:w="1239" w:type="dxa"/>
            <w:tcBorders>
              <w:top w:val="single" w:sz="4" w:space="0" w:color="000000"/>
              <w:left w:val="single" w:sz="4" w:space="0" w:color="000000"/>
              <w:bottom w:val="single" w:sz="4" w:space="0" w:color="000000"/>
              <w:right w:val="single" w:sz="4" w:space="0" w:color="000000"/>
            </w:tcBorders>
          </w:tcPr>
          <w:p w14:paraId="6DBE6205" w14:textId="77777777" w:rsidR="00A72251" w:rsidRDefault="00A72251">
            <w:pPr>
              <w:spacing w:after="0" w:line="259" w:lineRule="auto"/>
              <w:ind w:left="3" w:firstLine="0"/>
              <w:jc w:val="left"/>
            </w:pPr>
          </w:p>
        </w:tc>
        <w:tc>
          <w:tcPr>
            <w:tcW w:w="1010" w:type="dxa"/>
            <w:tcBorders>
              <w:top w:val="single" w:sz="4" w:space="0" w:color="000000"/>
              <w:left w:val="single" w:sz="4" w:space="0" w:color="000000"/>
              <w:bottom w:val="single" w:sz="4" w:space="0" w:color="000000"/>
              <w:right w:val="single" w:sz="4" w:space="0" w:color="000000"/>
            </w:tcBorders>
          </w:tcPr>
          <w:p w14:paraId="3BC33B86" w14:textId="77777777" w:rsidR="00A72251" w:rsidRDefault="00A72251">
            <w:pPr>
              <w:spacing w:after="0" w:line="259" w:lineRule="auto"/>
              <w:ind w:left="0" w:firstLine="0"/>
              <w:jc w:val="left"/>
            </w:pPr>
          </w:p>
        </w:tc>
        <w:tc>
          <w:tcPr>
            <w:tcW w:w="4767" w:type="dxa"/>
            <w:tcBorders>
              <w:top w:val="single" w:sz="4" w:space="0" w:color="000000"/>
              <w:left w:val="single" w:sz="4" w:space="0" w:color="000000"/>
              <w:bottom w:val="single" w:sz="4" w:space="0" w:color="000000"/>
              <w:right w:val="single" w:sz="4" w:space="0" w:color="000000"/>
            </w:tcBorders>
          </w:tcPr>
          <w:p w14:paraId="4BCF5820" w14:textId="77777777" w:rsidR="00A72251" w:rsidRDefault="00CF0508" w:rsidP="00CF0508">
            <w:pPr>
              <w:spacing w:after="0" w:line="259" w:lineRule="auto"/>
              <w:ind w:left="2" w:firstLine="0"/>
              <w:jc w:val="left"/>
            </w:pPr>
            <w:r>
              <w:rPr>
                <w:sz w:val="22"/>
              </w:rPr>
              <w:t xml:space="preserve"> </w:t>
            </w:r>
          </w:p>
        </w:tc>
        <w:tc>
          <w:tcPr>
            <w:tcW w:w="2948" w:type="dxa"/>
            <w:tcBorders>
              <w:top w:val="single" w:sz="4" w:space="0" w:color="000000"/>
              <w:left w:val="single" w:sz="4" w:space="0" w:color="000000"/>
              <w:bottom w:val="single" w:sz="4" w:space="0" w:color="000000"/>
              <w:right w:val="single" w:sz="4" w:space="0" w:color="000000"/>
            </w:tcBorders>
          </w:tcPr>
          <w:p w14:paraId="6C74924C" w14:textId="77777777" w:rsidR="00A72251" w:rsidRDefault="00CF0508">
            <w:pPr>
              <w:spacing w:after="0" w:line="259" w:lineRule="auto"/>
              <w:ind w:left="2" w:firstLine="0"/>
              <w:jc w:val="left"/>
            </w:pPr>
            <w:r>
              <w:rPr>
                <w:sz w:val="22"/>
              </w:rPr>
              <w:t xml:space="preserve"> </w:t>
            </w:r>
          </w:p>
        </w:tc>
      </w:tr>
      <w:tr w:rsidR="00A72251" w14:paraId="098724B0" w14:textId="77777777">
        <w:trPr>
          <w:trHeight w:val="398"/>
        </w:trPr>
        <w:tc>
          <w:tcPr>
            <w:tcW w:w="1239" w:type="dxa"/>
            <w:tcBorders>
              <w:top w:val="single" w:sz="4" w:space="0" w:color="000000"/>
              <w:left w:val="single" w:sz="4" w:space="0" w:color="000000"/>
              <w:bottom w:val="single" w:sz="4" w:space="0" w:color="000000"/>
              <w:right w:val="single" w:sz="4" w:space="0" w:color="000000"/>
            </w:tcBorders>
          </w:tcPr>
          <w:p w14:paraId="357268AD" w14:textId="77777777" w:rsidR="00A72251" w:rsidRDefault="00CF0508">
            <w:pPr>
              <w:spacing w:after="0" w:line="259" w:lineRule="auto"/>
              <w:ind w:left="3" w:firstLine="0"/>
              <w:jc w:val="left"/>
            </w:pPr>
            <w:r>
              <w:rPr>
                <w:sz w:val="22"/>
              </w:rP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01267896" w14:textId="77777777" w:rsidR="00A72251" w:rsidRDefault="00CF0508">
            <w:pPr>
              <w:spacing w:after="0" w:line="259" w:lineRule="auto"/>
              <w:ind w:left="0" w:firstLine="0"/>
              <w:jc w:val="left"/>
            </w:pPr>
            <w:r>
              <w:rPr>
                <w:sz w:val="22"/>
              </w:rP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3BECCDC3" w14:textId="77777777" w:rsidR="00A72251" w:rsidRDefault="00CF0508">
            <w:pPr>
              <w:spacing w:after="0" w:line="259" w:lineRule="auto"/>
              <w:ind w:left="2" w:firstLine="0"/>
              <w:jc w:val="left"/>
            </w:pPr>
            <w:r>
              <w:rPr>
                <w:sz w:val="22"/>
              </w:rPr>
              <w:t xml:space="preserve"> </w:t>
            </w:r>
          </w:p>
        </w:tc>
        <w:tc>
          <w:tcPr>
            <w:tcW w:w="2948" w:type="dxa"/>
            <w:tcBorders>
              <w:top w:val="single" w:sz="4" w:space="0" w:color="000000"/>
              <w:left w:val="single" w:sz="4" w:space="0" w:color="000000"/>
              <w:bottom w:val="single" w:sz="4" w:space="0" w:color="000000"/>
              <w:right w:val="single" w:sz="4" w:space="0" w:color="000000"/>
            </w:tcBorders>
          </w:tcPr>
          <w:p w14:paraId="069E7F52" w14:textId="77777777" w:rsidR="00A72251" w:rsidRDefault="00CF0508">
            <w:pPr>
              <w:spacing w:after="0" w:line="259" w:lineRule="auto"/>
              <w:ind w:left="2" w:firstLine="0"/>
              <w:jc w:val="left"/>
            </w:pPr>
            <w:r>
              <w:rPr>
                <w:sz w:val="22"/>
              </w:rPr>
              <w:t xml:space="preserve"> </w:t>
            </w:r>
          </w:p>
        </w:tc>
      </w:tr>
      <w:tr w:rsidR="00A72251" w14:paraId="4CF02F70" w14:textId="77777777">
        <w:trPr>
          <w:trHeight w:val="398"/>
        </w:trPr>
        <w:tc>
          <w:tcPr>
            <w:tcW w:w="1239" w:type="dxa"/>
            <w:tcBorders>
              <w:top w:val="single" w:sz="4" w:space="0" w:color="000000"/>
              <w:left w:val="single" w:sz="4" w:space="0" w:color="000000"/>
              <w:bottom w:val="single" w:sz="4" w:space="0" w:color="000000"/>
              <w:right w:val="single" w:sz="4" w:space="0" w:color="000000"/>
            </w:tcBorders>
          </w:tcPr>
          <w:p w14:paraId="20973ABF" w14:textId="77777777" w:rsidR="00A72251" w:rsidRDefault="00CF0508">
            <w:pPr>
              <w:spacing w:after="0" w:line="259" w:lineRule="auto"/>
              <w:ind w:left="3" w:firstLine="0"/>
              <w:jc w:val="left"/>
            </w:pPr>
            <w:r>
              <w:rPr>
                <w:sz w:val="22"/>
              </w:rPr>
              <w:lastRenderedPageBreak/>
              <w:t xml:space="preserve"> </w:t>
            </w:r>
          </w:p>
        </w:tc>
        <w:tc>
          <w:tcPr>
            <w:tcW w:w="1010" w:type="dxa"/>
            <w:tcBorders>
              <w:top w:val="single" w:sz="4" w:space="0" w:color="000000"/>
              <w:left w:val="single" w:sz="4" w:space="0" w:color="000000"/>
              <w:bottom w:val="single" w:sz="4" w:space="0" w:color="000000"/>
              <w:right w:val="single" w:sz="4" w:space="0" w:color="000000"/>
            </w:tcBorders>
          </w:tcPr>
          <w:p w14:paraId="64B57DD0" w14:textId="77777777" w:rsidR="00A72251" w:rsidRDefault="00CF0508">
            <w:pPr>
              <w:spacing w:after="0" w:line="259" w:lineRule="auto"/>
              <w:ind w:left="0" w:firstLine="0"/>
              <w:jc w:val="left"/>
            </w:pPr>
            <w:r>
              <w:rPr>
                <w:sz w:val="22"/>
              </w:rP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21A878E5" w14:textId="77777777" w:rsidR="00A72251" w:rsidRDefault="00CF0508">
            <w:pPr>
              <w:spacing w:after="0" w:line="259" w:lineRule="auto"/>
              <w:ind w:left="2" w:firstLine="0"/>
              <w:jc w:val="left"/>
            </w:pPr>
            <w:r>
              <w:rPr>
                <w:sz w:val="22"/>
              </w:rPr>
              <w:t xml:space="preserve"> </w:t>
            </w:r>
          </w:p>
        </w:tc>
        <w:tc>
          <w:tcPr>
            <w:tcW w:w="2948" w:type="dxa"/>
            <w:tcBorders>
              <w:top w:val="single" w:sz="4" w:space="0" w:color="000000"/>
              <w:left w:val="single" w:sz="4" w:space="0" w:color="000000"/>
              <w:bottom w:val="single" w:sz="4" w:space="0" w:color="000000"/>
              <w:right w:val="single" w:sz="4" w:space="0" w:color="000000"/>
            </w:tcBorders>
          </w:tcPr>
          <w:p w14:paraId="5732A4FC" w14:textId="77777777" w:rsidR="00A72251" w:rsidRDefault="00CF0508">
            <w:pPr>
              <w:spacing w:after="0" w:line="259" w:lineRule="auto"/>
              <w:ind w:left="2" w:firstLine="0"/>
              <w:jc w:val="left"/>
            </w:pPr>
            <w:r>
              <w:rPr>
                <w:sz w:val="22"/>
              </w:rPr>
              <w:t xml:space="preserve"> </w:t>
            </w:r>
          </w:p>
        </w:tc>
      </w:tr>
      <w:tr w:rsidR="00A72251" w14:paraId="55E59617" w14:textId="77777777">
        <w:trPr>
          <w:trHeight w:val="398"/>
        </w:trPr>
        <w:tc>
          <w:tcPr>
            <w:tcW w:w="1239" w:type="dxa"/>
            <w:tcBorders>
              <w:top w:val="single" w:sz="4" w:space="0" w:color="000000"/>
              <w:left w:val="single" w:sz="4" w:space="0" w:color="000000"/>
              <w:bottom w:val="single" w:sz="4" w:space="0" w:color="000000"/>
              <w:right w:val="single" w:sz="4" w:space="0" w:color="000000"/>
            </w:tcBorders>
          </w:tcPr>
          <w:p w14:paraId="3558B800" w14:textId="77777777" w:rsidR="00A72251" w:rsidRDefault="00CF0508">
            <w:pPr>
              <w:spacing w:after="0" w:line="259" w:lineRule="auto"/>
              <w:ind w:left="3" w:firstLine="0"/>
              <w:jc w:val="left"/>
            </w:pPr>
            <w:r>
              <w:rPr>
                <w:sz w:val="22"/>
              </w:rP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2797A973" w14:textId="77777777" w:rsidR="00A72251" w:rsidRDefault="00CF0508">
            <w:pPr>
              <w:spacing w:after="0" w:line="259" w:lineRule="auto"/>
              <w:ind w:left="0" w:firstLine="0"/>
              <w:jc w:val="left"/>
            </w:pPr>
            <w:r>
              <w:rPr>
                <w:sz w:val="22"/>
              </w:rP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004C6544" w14:textId="77777777" w:rsidR="00A72251" w:rsidRDefault="00CF0508">
            <w:pPr>
              <w:spacing w:after="0" w:line="259" w:lineRule="auto"/>
              <w:ind w:left="2" w:firstLine="0"/>
              <w:jc w:val="left"/>
            </w:pPr>
            <w:r>
              <w:rPr>
                <w:sz w:val="22"/>
              </w:rPr>
              <w:t xml:space="preserve"> </w:t>
            </w:r>
          </w:p>
        </w:tc>
        <w:tc>
          <w:tcPr>
            <w:tcW w:w="2948" w:type="dxa"/>
            <w:tcBorders>
              <w:top w:val="single" w:sz="4" w:space="0" w:color="000000"/>
              <w:left w:val="single" w:sz="4" w:space="0" w:color="000000"/>
              <w:bottom w:val="single" w:sz="4" w:space="0" w:color="000000"/>
              <w:right w:val="single" w:sz="4" w:space="0" w:color="000000"/>
            </w:tcBorders>
          </w:tcPr>
          <w:p w14:paraId="0DD595EE" w14:textId="77777777" w:rsidR="00A72251" w:rsidRDefault="00CF0508">
            <w:pPr>
              <w:spacing w:after="0" w:line="259" w:lineRule="auto"/>
              <w:ind w:left="2" w:firstLine="0"/>
              <w:jc w:val="left"/>
            </w:pPr>
            <w:r>
              <w:rPr>
                <w:sz w:val="22"/>
              </w:rPr>
              <w:t xml:space="preserve"> </w:t>
            </w:r>
          </w:p>
        </w:tc>
      </w:tr>
      <w:tr w:rsidR="00A72251" w14:paraId="5E65E056" w14:textId="77777777">
        <w:trPr>
          <w:trHeight w:val="398"/>
        </w:trPr>
        <w:tc>
          <w:tcPr>
            <w:tcW w:w="1239" w:type="dxa"/>
            <w:tcBorders>
              <w:top w:val="single" w:sz="4" w:space="0" w:color="000000"/>
              <w:left w:val="single" w:sz="4" w:space="0" w:color="000000"/>
              <w:bottom w:val="single" w:sz="4" w:space="0" w:color="000000"/>
              <w:right w:val="single" w:sz="4" w:space="0" w:color="000000"/>
            </w:tcBorders>
          </w:tcPr>
          <w:p w14:paraId="63BBD543" w14:textId="77777777" w:rsidR="00A72251" w:rsidRDefault="00CF0508">
            <w:pPr>
              <w:spacing w:after="0" w:line="259" w:lineRule="auto"/>
              <w:ind w:left="3" w:firstLine="0"/>
              <w:jc w:val="left"/>
            </w:pPr>
            <w:r>
              <w:rPr>
                <w:sz w:val="22"/>
              </w:rP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37F166BF" w14:textId="77777777" w:rsidR="00A72251" w:rsidRDefault="00CF0508">
            <w:pPr>
              <w:spacing w:after="0" w:line="259" w:lineRule="auto"/>
              <w:ind w:left="0" w:firstLine="0"/>
              <w:jc w:val="left"/>
            </w:pPr>
            <w:r>
              <w:rPr>
                <w:sz w:val="22"/>
              </w:rP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42FF8D72" w14:textId="77777777" w:rsidR="00A72251" w:rsidRDefault="00CF0508">
            <w:pPr>
              <w:spacing w:after="0" w:line="259" w:lineRule="auto"/>
              <w:ind w:left="2" w:firstLine="0"/>
              <w:jc w:val="left"/>
            </w:pPr>
            <w:r>
              <w:rPr>
                <w:sz w:val="22"/>
              </w:rPr>
              <w:t xml:space="preserve"> </w:t>
            </w:r>
          </w:p>
        </w:tc>
        <w:tc>
          <w:tcPr>
            <w:tcW w:w="2948" w:type="dxa"/>
            <w:tcBorders>
              <w:top w:val="single" w:sz="4" w:space="0" w:color="000000"/>
              <w:left w:val="single" w:sz="4" w:space="0" w:color="000000"/>
              <w:bottom w:val="single" w:sz="4" w:space="0" w:color="000000"/>
              <w:right w:val="single" w:sz="4" w:space="0" w:color="000000"/>
            </w:tcBorders>
          </w:tcPr>
          <w:p w14:paraId="60E22302" w14:textId="77777777" w:rsidR="00A72251" w:rsidRDefault="00CF0508">
            <w:pPr>
              <w:spacing w:after="0" w:line="259" w:lineRule="auto"/>
              <w:ind w:left="2" w:firstLine="0"/>
              <w:jc w:val="left"/>
            </w:pPr>
            <w:r>
              <w:rPr>
                <w:sz w:val="22"/>
              </w:rPr>
              <w:t xml:space="preserve"> </w:t>
            </w:r>
          </w:p>
        </w:tc>
      </w:tr>
      <w:tr w:rsidR="00A72251" w14:paraId="70B63BC7" w14:textId="77777777">
        <w:trPr>
          <w:trHeight w:val="398"/>
        </w:trPr>
        <w:tc>
          <w:tcPr>
            <w:tcW w:w="1239" w:type="dxa"/>
            <w:tcBorders>
              <w:top w:val="single" w:sz="4" w:space="0" w:color="000000"/>
              <w:left w:val="single" w:sz="4" w:space="0" w:color="000000"/>
              <w:bottom w:val="single" w:sz="4" w:space="0" w:color="000000"/>
              <w:right w:val="single" w:sz="4" w:space="0" w:color="000000"/>
            </w:tcBorders>
          </w:tcPr>
          <w:p w14:paraId="055C3091" w14:textId="77777777" w:rsidR="00A72251" w:rsidRDefault="00CF0508">
            <w:pPr>
              <w:spacing w:after="0" w:line="259" w:lineRule="auto"/>
              <w:ind w:left="3" w:firstLine="0"/>
              <w:jc w:val="left"/>
            </w:pPr>
            <w:r>
              <w:rPr>
                <w:sz w:val="22"/>
              </w:rP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3CBFDEAD" w14:textId="77777777" w:rsidR="00A72251" w:rsidRDefault="00CF0508">
            <w:pPr>
              <w:spacing w:after="0" w:line="259" w:lineRule="auto"/>
              <w:ind w:left="0" w:firstLine="0"/>
              <w:jc w:val="left"/>
            </w:pPr>
            <w:r>
              <w:rPr>
                <w:sz w:val="22"/>
              </w:rP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27CE6EF0" w14:textId="77777777" w:rsidR="00A72251" w:rsidRDefault="00CF0508">
            <w:pPr>
              <w:spacing w:after="0" w:line="259" w:lineRule="auto"/>
              <w:ind w:left="2" w:firstLine="0"/>
              <w:jc w:val="left"/>
            </w:pPr>
            <w:r>
              <w:rPr>
                <w:sz w:val="22"/>
              </w:rPr>
              <w:t xml:space="preserve"> </w:t>
            </w:r>
          </w:p>
        </w:tc>
        <w:tc>
          <w:tcPr>
            <w:tcW w:w="2948" w:type="dxa"/>
            <w:tcBorders>
              <w:top w:val="single" w:sz="4" w:space="0" w:color="000000"/>
              <w:left w:val="single" w:sz="4" w:space="0" w:color="000000"/>
              <w:bottom w:val="single" w:sz="4" w:space="0" w:color="000000"/>
              <w:right w:val="single" w:sz="4" w:space="0" w:color="000000"/>
            </w:tcBorders>
          </w:tcPr>
          <w:p w14:paraId="3582A9BB" w14:textId="77777777" w:rsidR="00A72251" w:rsidRDefault="00CF0508">
            <w:pPr>
              <w:spacing w:after="0" w:line="259" w:lineRule="auto"/>
              <w:ind w:left="2" w:firstLine="0"/>
              <w:jc w:val="left"/>
            </w:pPr>
            <w:r>
              <w:rPr>
                <w:sz w:val="22"/>
              </w:rPr>
              <w:t xml:space="preserve"> </w:t>
            </w:r>
          </w:p>
        </w:tc>
      </w:tr>
      <w:tr w:rsidR="00A72251" w14:paraId="2BD84BF2" w14:textId="77777777">
        <w:trPr>
          <w:trHeight w:val="398"/>
        </w:trPr>
        <w:tc>
          <w:tcPr>
            <w:tcW w:w="1239" w:type="dxa"/>
            <w:tcBorders>
              <w:top w:val="single" w:sz="4" w:space="0" w:color="000000"/>
              <w:left w:val="single" w:sz="4" w:space="0" w:color="000000"/>
              <w:bottom w:val="single" w:sz="4" w:space="0" w:color="000000"/>
              <w:right w:val="single" w:sz="4" w:space="0" w:color="000000"/>
            </w:tcBorders>
          </w:tcPr>
          <w:p w14:paraId="1A204120" w14:textId="77777777" w:rsidR="00A72251" w:rsidRDefault="00CF0508">
            <w:pPr>
              <w:spacing w:after="0" w:line="259" w:lineRule="auto"/>
              <w:ind w:left="3" w:firstLine="0"/>
              <w:jc w:val="left"/>
            </w:pPr>
            <w:r>
              <w:rPr>
                <w:sz w:val="22"/>
              </w:rP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626F179A" w14:textId="77777777" w:rsidR="00A72251" w:rsidRDefault="00CF0508">
            <w:pPr>
              <w:spacing w:after="0" w:line="259" w:lineRule="auto"/>
              <w:ind w:left="0" w:firstLine="0"/>
              <w:jc w:val="left"/>
            </w:pPr>
            <w:r>
              <w:rPr>
                <w:sz w:val="22"/>
              </w:rP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5AE96AE0" w14:textId="77777777" w:rsidR="00A72251" w:rsidRDefault="00CF0508">
            <w:pPr>
              <w:spacing w:after="0" w:line="259" w:lineRule="auto"/>
              <w:ind w:left="2" w:firstLine="0"/>
              <w:jc w:val="left"/>
            </w:pPr>
            <w:r>
              <w:rPr>
                <w:sz w:val="22"/>
              </w:rPr>
              <w:t xml:space="preserve"> </w:t>
            </w:r>
          </w:p>
        </w:tc>
        <w:tc>
          <w:tcPr>
            <w:tcW w:w="2948" w:type="dxa"/>
            <w:tcBorders>
              <w:top w:val="single" w:sz="4" w:space="0" w:color="000000"/>
              <w:left w:val="single" w:sz="4" w:space="0" w:color="000000"/>
              <w:bottom w:val="single" w:sz="4" w:space="0" w:color="000000"/>
              <w:right w:val="single" w:sz="4" w:space="0" w:color="000000"/>
            </w:tcBorders>
          </w:tcPr>
          <w:p w14:paraId="47B5FDD9" w14:textId="77777777" w:rsidR="00A72251" w:rsidRDefault="00CF0508">
            <w:pPr>
              <w:spacing w:after="0" w:line="259" w:lineRule="auto"/>
              <w:ind w:left="2" w:firstLine="0"/>
              <w:jc w:val="left"/>
            </w:pPr>
            <w:r>
              <w:rPr>
                <w:sz w:val="22"/>
              </w:rPr>
              <w:t xml:space="preserve"> </w:t>
            </w:r>
          </w:p>
        </w:tc>
      </w:tr>
    </w:tbl>
    <w:p w14:paraId="23E63BC9" w14:textId="77777777" w:rsidR="00A72251" w:rsidRDefault="00CF0508">
      <w:pPr>
        <w:spacing w:after="133" w:line="259" w:lineRule="auto"/>
        <w:ind w:left="360" w:firstLine="0"/>
        <w:jc w:val="left"/>
      </w:pPr>
      <w:r>
        <w:t xml:space="preserve"> </w:t>
      </w:r>
    </w:p>
    <w:p w14:paraId="529062B0" w14:textId="77777777" w:rsidR="00A72251" w:rsidRDefault="00CF0508">
      <w:pPr>
        <w:numPr>
          <w:ilvl w:val="0"/>
          <w:numId w:val="1"/>
        </w:numPr>
        <w:ind w:hanging="360"/>
      </w:pPr>
      <w:r>
        <w:t xml:space="preserve">This Accessibility Plan has been drawn up in consultation with the governors of the school, pupils, parents, staff and the Headteacher. </w:t>
      </w:r>
    </w:p>
    <w:p w14:paraId="0826DD85" w14:textId="77777777" w:rsidR="00A72251" w:rsidRDefault="00CF0508">
      <w:pPr>
        <w:spacing w:after="13" w:line="259" w:lineRule="auto"/>
        <w:ind w:left="360" w:firstLine="0"/>
        <w:jc w:val="left"/>
      </w:pPr>
      <w:r>
        <w:t xml:space="preserve"> </w:t>
      </w:r>
    </w:p>
    <w:p w14:paraId="560CFA27" w14:textId="77777777" w:rsidR="00A72251" w:rsidRDefault="00CF0508">
      <w:pPr>
        <w:numPr>
          <w:ilvl w:val="0"/>
          <w:numId w:val="1"/>
        </w:numPr>
        <w:ind w:hanging="360"/>
      </w:pPr>
      <w:r>
        <w:t xml:space="preserve">We are committed to providing a fully accessible environment which values and includes all pupils, staff, parents and visitors regardless of their education, physical, sensory, social, spiritual, emotional and cultural needs.  We are committed to challenging negative attitudes about disability and accessibility and to developing a culture of awareness, tolerance and inclusion. </w:t>
      </w:r>
    </w:p>
    <w:p w14:paraId="4AE584E8" w14:textId="77777777" w:rsidR="00A72251" w:rsidRDefault="00CF0508">
      <w:pPr>
        <w:spacing w:after="13" w:line="259" w:lineRule="auto"/>
        <w:ind w:left="360" w:firstLine="0"/>
        <w:jc w:val="left"/>
      </w:pPr>
      <w:r>
        <w:t xml:space="preserve"> </w:t>
      </w:r>
    </w:p>
    <w:p w14:paraId="622890D8" w14:textId="77777777" w:rsidR="00A72251" w:rsidRDefault="00CF0508">
      <w:pPr>
        <w:numPr>
          <w:ilvl w:val="0"/>
          <w:numId w:val="1"/>
        </w:numPr>
        <w:ind w:hanging="360"/>
      </w:pPr>
      <w:r>
        <w:rPr>
          <w:b/>
        </w:rPr>
        <w:t xml:space="preserve">Amesbury CE Primary School </w:t>
      </w:r>
      <w:r>
        <w:t xml:space="preserve">plans, over time, to increase the accessibility of provision for all pupils, staff and visitors to the school.  The Accessibility Plan will be utilised in reviewing key areas identified and contain relevant actions to: </w:t>
      </w:r>
    </w:p>
    <w:p w14:paraId="4949A322" w14:textId="77777777" w:rsidR="00A72251" w:rsidRDefault="00CF0508">
      <w:pPr>
        <w:spacing w:after="13" w:line="259" w:lineRule="auto"/>
        <w:ind w:left="0" w:firstLine="0"/>
        <w:jc w:val="left"/>
      </w:pPr>
      <w:r>
        <w:t xml:space="preserve"> </w:t>
      </w:r>
    </w:p>
    <w:p w14:paraId="29042213" w14:textId="77777777" w:rsidR="00A72251" w:rsidRDefault="00CF0508">
      <w:pPr>
        <w:numPr>
          <w:ilvl w:val="1"/>
          <w:numId w:val="1"/>
        </w:numPr>
        <w:spacing w:after="27"/>
        <w:ind w:hanging="360"/>
      </w:pPr>
      <w:r>
        <w:t xml:space="preserve">Improve access to the </w:t>
      </w:r>
      <w:r>
        <w:rPr>
          <w:b/>
        </w:rPr>
        <w:t>physical environment</w:t>
      </w:r>
      <w:r>
        <w:t xml:space="preserve"> of the school, adding specialist facilities as necessary. This covers improvements to the physical environment of the school and physical aids to access education. </w:t>
      </w:r>
    </w:p>
    <w:p w14:paraId="1E9BFAC3" w14:textId="77777777" w:rsidR="00A72251" w:rsidRDefault="00CF0508">
      <w:pPr>
        <w:numPr>
          <w:ilvl w:val="1"/>
          <w:numId w:val="1"/>
        </w:numPr>
        <w:spacing w:after="28"/>
        <w:ind w:hanging="360"/>
      </w:pPr>
      <w:r>
        <w:t xml:space="preserve">Increase access to the </w:t>
      </w:r>
      <w:r>
        <w:rPr>
          <w:b/>
        </w:rPr>
        <w:t>curriculum</w:t>
      </w:r>
      <w:r>
        <w:t xml:space="preserve"> for pupils with a disability, expanding the curriculum as necessary to ensure that pupils with a disability are as, equally, prepared for life as are the able-bodied pupils; (If a school fails to do </w:t>
      </w:r>
      <w:proofErr w:type="gramStart"/>
      <w:r>
        <w:t>this</w:t>
      </w:r>
      <w:proofErr w:type="gramEnd"/>
      <w:r>
        <w:t xml:space="preserve"> they are in breach of the DDA). This covers teaching and learning and the wider curriculum of the school such as participation in after-school clubs, leisure and cultural activities or school visits. It also covers the provision of specialist </w:t>
      </w:r>
      <w:r>
        <w:rPr>
          <w:b/>
        </w:rPr>
        <w:t>aids and equipment</w:t>
      </w:r>
      <w:r>
        <w:t xml:space="preserve">, which may assist these pupils in accessing the curriculum.   </w:t>
      </w:r>
    </w:p>
    <w:p w14:paraId="60EFC5BB" w14:textId="77777777" w:rsidR="00A72251" w:rsidRDefault="00CF0508">
      <w:pPr>
        <w:numPr>
          <w:ilvl w:val="1"/>
          <w:numId w:val="1"/>
        </w:numPr>
        <w:ind w:hanging="360"/>
      </w:pPr>
      <w:r>
        <w:t xml:space="preserve">Improve the delivery of </w:t>
      </w:r>
      <w:r>
        <w:rPr>
          <w:b/>
        </w:rPr>
        <w:t>written information</w:t>
      </w:r>
      <w:r>
        <w:t xml:space="preserve"> to pupils, staff, parents and visitors with disabilities. Examples might include handouts, timetables, textbooks and information about the school and school events. The information should be made available in various preferred formats within a reasonable time frame.  </w:t>
      </w:r>
    </w:p>
    <w:p w14:paraId="69818E4B" w14:textId="77777777" w:rsidR="00A72251" w:rsidRDefault="00CF0508">
      <w:pPr>
        <w:spacing w:after="13" w:line="259" w:lineRule="auto"/>
        <w:ind w:left="360" w:firstLine="0"/>
        <w:jc w:val="left"/>
      </w:pPr>
      <w:r>
        <w:t xml:space="preserve"> </w:t>
      </w:r>
    </w:p>
    <w:p w14:paraId="2A3CBAA6" w14:textId="77777777" w:rsidR="00A72251" w:rsidRDefault="00CF0508">
      <w:pPr>
        <w:numPr>
          <w:ilvl w:val="0"/>
          <w:numId w:val="1"/>
        </w:numPr>
        <w:ind w:hanging="360"/>
      </w:pPr>
      <w:r>
        <w:t xml:space="preserve">Attached are Action Plans, relating to these key aspects of accessibility. These plans will be reviewed and adjusted on an annual basis. New Plans will be drawn up every three years. </w:t>
      </w:r>
    </w:p>
    <w:p w14:paraId="76D13F41" w14:textId="77777777" w:rsidR="00A72251" w:rsidRDefault="00CF0508">
      <w:pPr>
        <w:spacing w:after="13" w:line="259" w:lineRule="auto"/>
        <w:ind w:left="360" w:firstLine="0"/>
        <w:jc w:val="left"/>
      </w:pPr>
      <w:r>
        <w:t xml:space="preserve"> </w:t>
      </w:r>
    </w:p>
    <w:p w14:paraId="54748F5B" w14:textId="77777777" w:rsidR="00A72251" w:rsidRDefault="00CF0508">
      <w:pPr>
        <w:numPr>
          <w:ilvl w:val="0"/>
          <w:numId w:val="1"/>
        </w:numPr>
        <w:ind w:hanging="360"/>
      </w:pPr>
      <w:r>
        <w:lastRenderedPageBreak/>
        <w:t xml:space="preserve">We acknowledge that there is a need for raising awareness and ongoing training for staff and governors in the matter of disability discrimination and the need to inform attitudes on this matter. </w:t>
      </w:r>
    </w:p>
    <w:p w14:paraId="16AC81E2" w14:textId="77777777" w:rsidR="00A72251" w:rsidRDefault="00CF0508">
      <w:pPr>
        <w:spacing w:after="13" w:line="259" w:lineRule="auto"/>
        <w:ind w:left="360" w:firstLine="0"/>
        <w:jc w:val="left"/>
      </w:pPr>
      <w:r>
        <w:t xml:space="preserve"> </w:t>
      </w:r>
    </w:p>
    <w:p w14:paraId="72FF7D2F" w14:textId="77777777" w:rsidR="00A72251" w:rsidRDefault="00CF0508">
      <w:pPr>
        <w:numPr>
          <w:ilvl w:val="0"/>
          <w:numId w:val="1"/>
        </w:numPr>
        <w:ind w:hanging="360"/>
      </w:pPr>
      <w:r>
        <w:t xml:space="preserve">The Accessibility Plan should be read in conjunction with the following policies, strategies and documents: </w:t>
      </w:r>
    </w:p>
    <w:p w14:paraId="4E727C38" w14:textId="77777777" w:rsidR="00A72251" w:rsidRDefault="00CF0508">
      <w:pPr>
        <w:spacing w:after="12" w:line="259" w:lineRule="auto"/>
        <w:ind w:left="360" w:firstLine="0"/>
        <w:jc w:val="left"/>
      </w:pPr>
      <w:r>
        <w:t xml:space="preserve"> </w:t>
      </w:r>
    </w:p>
    <w:p w14:paraId="19144BD5" w14:textId="77777777" w:rsidR="00A72251" w:rsidRDefault="00CF0508">
      <w:pPr>
        <w:numPr>
          <w:ilvl w:val="0"/>
          <w:numId w:val="1"/>
        </w:numPr>
        <w:ind w:hanging="360"/>
      </w:pPr>
      <w:r>
        <w:t xml:space="preserve">Curriculum  </w:t>
      </w:r>
    </w:p>
    <w:p w14:paraId="3AADFBE7" w14:textId="77777777" w:rsidR="00A72251" w:rsidRDefault="00CF0508">
      <w:pPr>
        <w:numPr>
          <w:ilvl w:val="1"/>
          <w:numId w:val="1"/>
        </w:numPr>
        <w:ind w:hanging="360"/>
      </w:pPr>
      <w:r>
        <w:t xml:space="preserve">Equal Opportunities and Diversity </w:t>
      </w:r>
    </w:p>
    <w:p w14:paraId="3FA5985F" w14:textId="77777777" w:rsidR="00A72251" w:rsidRDefault="00CF0508">
      <w:pPr>
        <w:numPr>
          <w:ilvl w:val="1"/>
          <w:numId w:val="1"/>
        </w:numPr>
        <w:ind w:hanging="360"/>
      </w:pPr>
      <w:r>
        <w:t xml:space="preserve">Staff Development </w:t>
      </w:r>
    </w:p>
    <w:p w14:paraId="4ED34AFA" w14:textId="77777777" w:rsidR="00A72251" w:rsidRDefault="00CF0508">
      <w:pPr>
        <w:numPr>
          <w:ilvl w:val="1"/>
          <w:numId w:val="1"/>
        </w:numPr>
        <w:ind w:hanging="360"/>
      </w:pPr>
      <w:r>
        <w:t xml:space="preserve">Health &amp; Safety (including off-site safety) </w:t>
      </w:r>
    </w:p>
    <w:p w14:paraId="1AF04A30" w14:textId="77777777" w:rsidR="00A72251" w:rsidRDefault="00CF0508">
      <w:pPr>
        <w:numPr>
          <w:ilvl w:val="1"/>
          <w:numId w:val="1"/>
        </w:numPr>
        <w:ind w:hanging="360"/>
      </w:pPr>
      <w:r>
        <w:t xml:space="preserve">SEND Policy </w:t>
      </w:r>
    </w:p>
    <w:p w14:paraId="0F5AE676" w14:textId="77777777" w:rsidR="00A72251" w:rsidRDefault="00CF0508">
      <w:pPr>
        <w:numPr>
          <w:ilvl w:val="1"/>
          <w:numId w:val="1"/>
        </w:numPr>
        <w:ind w:hanging="360"/>
      </w:pPr>
      <w:r>
        <w:t xml:space="preserve">SEND information report </w:t>
      </w:r>
    </w:p>
    <w:p w14:paraId="2D47FA3C" w14:textId="77777777" w:rsidR="00A72251" w:rsidRDefault="00CF0508">
      <w:pPr>
        <w:numPr>
          <w:ilvl w:val="1"/>
          <w:numId w:val="1"/>
        </w:numPr>
        <w:ind w:hanging="360"/>
      </w:pPr>
      <w:r>
        <w:t xml:space="preserve">Behaviour Policy </w:t>
      </w:r>
    </w:p>
    <w:p w14:paraId="3D57A092" w14:textId="77777777" w:rsidR="00A72251" w:rsidRDefault="00CF0508">
      <w:pPr>
        <w:numPr>
          <w:ilvl w:val="1"/>
          <w:numId w:val="1"/>
        </w:numPr>
        <w:ind w:hanging="360"/>
      </w:pPr>
      <w:r>
        <w:t xml:space="preserve">School Development Plan </w:t>
      </w:r>
    </w:p>
    <w:p w14:paraId="65B7D388" w14:textId="77777777" w:rsidR="00A72251" w:rsidRDefault="00CF0508">
      <w:pPr>
        <w:numPr>
          <w:ilvl w:val="1"/>
          <w:numId w:val="1"/>
        </w:numPr>
        <w:ind w:hanging="360"/>
      </w:pPr>
      <w:r>
        <w:t xml:space="preserve">Asset Management Plan </w:t>
      </w:r>
    </w:p>
    <w:p w14:paraId="583B0815" w14:textId="77777777" w:rsidR="00A72251" w:rsidRDefault="00CF0508">
      <w:pPr>
        <w:spacing w:after="0" w:line="259" w:lineRule="auto"/>
        <w:ind w:left="360" w:firstLine="0"/>
        <w:jc w:val="left"/>
      </w:pPr>
      <w:r>
        <w:t xml:space="preserve"> </w:t>
      </w:r>
    </w:p>
    <w:p w14:paraId="6BB1FB3F" w14:textId="77777777" w:rsidR="00A72251" w:rsidRDefault="00CF0508">
      <w:pPr>
        <w:spacing w:after="13" w:line="259" w:lineRule="auto"/>
        <w:ind w:left="360" w:firstLine="0"/>
        <w:jc w:val="left"/>
      </w:pPr>
      <w:r>
        <w:t xml:space="preserve"> </w:t>
      </w:r>
    </w:p>
    <w:p w14:paraId="26009620" w14:textId="77777777" w:rsidR="00A72251" w:rsidRDefault="00CF0508">
      <w:pPr>
        <w:numPr>
          <w:ilvl w:val="0"/>
          <w:numId w:val="1"/>
        </w:numPr>
        <w:ind w:hanging="360"/>
      </w:pPr>
      <w:r>
        <w:t xml:space="preserve">The </w:t>
      </w:r>
      <w:proofErr w:type="gramStart"/>
      <w:r>
        <w:t>School’s</w:t>
      </w:r>
      <w:proofErr w:type="gramEnd"/>
      <w:r>
        <w:t xml:space="preserve"> complaints procedure covers the Accessibility Plan.   </w:t>
      </w:r>
    </w:p>
    <w:p w14:paraId="7F8C1560" w14:textId="77777777" w:rsidR="00A72251" w:rsidRDefault="00CF0508">
      <w:pPr>
        <w:spacing w:after="16" w:line="259" w:lineRule="auto"/>
        <w:ind w:left="360" w:firstLine="0"/>
        <w:jc w:val="left"/>
      </w:pPr>
      <w:r>
        <w:t xml:space="preserve"> </w:t>
      </w:r>
    </w:p>
    <w:p w14:paraId="3C1CF637" w14:textId="77777777" w:rsidR="00A72251" w:rsidRDefault="00CF0508">
      <w:pPr>
        <w:numPr>
          <w:ilvl w:val="0"/>
          <w:numId w:val="1"/>
        </w:numPr>
        <w:ind w:hanging="360"/>
      </w:pPr>
      <w:r>
        <w:t xml:space="preserve">Information about our Accessibility Plan will be published in the Governors’ Annual Report to Parents (statutory). </w:t>
      </w:r>
    </w:p>
    <w:p w14:paraId="3E1E7D03" w14:textId="77777777" w:rsidR="00A72251" w:rsidRDefault="00CF0508">
      <w:pPr>
        <w:spacing w:after="13" w:line="259" w:lineRule="auto"/>
        <w:ind w:left="360" w:firstLine="0"/>
        <w:jc w:val="left"/>
      </w:pPr>
      <w:r>
        <w:t xml:space="preserve"> </w:t>
      </w:r>
    </w:p>
    <w:p w14:paraId="32AEBE8C" w14:textId="77777777" w:rsidR="00A72251" w:rsidRDefault="00CF0508">
      <w:pPr>
        <w:numPr>
          <w:ilvl w:val="0"/>
          <w:numId w:val="1"/>
        </w:numPr>
        <w:ind w:hanging="360"/>
      </w:pPr>
      <w:r>
        <w:t xml:space="preserve">The Plan will be monitored through the AGC Governor meetings and ongoing reviews will take place when further considerations are required. </w:t>
      </w:r>
    </w:p>
    <w:p w14:paraId="74D0CE42" w14:textId="77777777" w:rsidR="00A72251" w:rsidRDefault="00CF0508">
      <w:pPr>
        <w:spacing w:after="13" w:line="259" w:lineRule="auto"/>
        <w:ind w:left="360" w:firstLine="0"/>
        <w:jc w:val="left"/>
      </w:pPr>
      <w:r>
        <w:t xml:space="preserve"> </w:t>
      </w:r>
    </w:p>
    <w:p w14:paraId="0985AC2C" w14:textId="77777777" w:rsidR="00A72251" w:rsidRDefault="00CF0508">
      <w:pPr>
        <w:numPr>
          <w:ilvl w:val="0"/>
          <w:numId w:val="1"/>
        </w:numPr>
        <w:ind w:hanging="360"/>
      </w:pPr>
      <w:r>
        <w:t xml:space="preserve">The school will work with MLP in developing and implementing this plan. </w:t>
      </w:r>
    </w:p>
    <w:p w14:paraId="682AC091" w14:textId="77777777" w:rsidR="00A72251" w:rsidRDefault="00CF0508">
      <w:pPr>
        <w:spacing w:after="13" w:line="259" w:lineRule="auto"/>
        <w:ind w:left="360" w:firstLine="0"/>
        <w:jc w:val="left"/>
      </w:pPr>
      <w:r>
        <w:t xml:space="preserve"> </w:t>
      </w:r>
    </w:p>
    <w:p w14:paraId="4B2A5770" w14:textId="77777777" w:rsidR="00A72251" w:rsidRDefault="00CF0508">
      <w:pPr>
        <w:numPr>
          <w:ilvl w:val="0"/>
          <w:numId w:val="1"/>
        </w:numPr>
        <w:ind w:hanging="360"/>
      </w:pPr>
      <w:r>
        <w:t xml:space="preserve">The Plan will be monitored by Ofsted as part of their inspection cycle. </w:t>
      </w:r>
    </w:p>
    <w:p w14:paraId="32693895" w14:textId="77777777" w:rsidR="00A72251" w:rsidRDefault="00CF0508">
      <w:pPr>
        <w:spacing w:after="96" w:line="259" w:lineRule="auto"/>
        <w:ind w:left="360" w:firstLine="0"/>
        <w:jc w:val="left"/>
      </w:pPr>
      <w:r>
        <w:t xml:space="preserve"> </w:t>
      </w:r>
    </w:p>
    <w:p w14:paraId="09AC7E41" w14:textId="77777777" w:rsidR="00A72251" w:rsidRDefault="00CF0508">
      <w:pPr>
        <w:spacing w:after="0" w:line="259" w:lineRule="auto"/>
        <w:ind w:left="360" w:firstLine="0"/>
        <w:jc w:val="left"/>
      </w:pPr>
      <w:r>
        <w:rPr>
          <w:b/>
        </w:rPr>
        <w:t xml:space="preserve"> </w:t>
      </w:r>
    </w:p>
    <w:p w14:paraId="39743A16" w14:textId="77777777" w:rsidR="00A72251" w:rsidRDefault="00A72251">
      <w:pPr>
        <w:sectPr w:rsidR="00A72251">
          <w:headerReference w:type="even" r:id="rId9"/>
          <w:headerReference w:type="default" r:id="rId10"/>
          <w:footerReference w:type="even" r:id="rId11"/>
          <w:footerReference w:type="default" r:id="rId12"/>
          <w:headerReference w:type="first" r:id="rId13"/>
          <w:footerReference w:type="first" r:id="rId14"/>
          <w:pgSz w:w="12240" w:h="15840"/>
          <w:pgMar w:top="1445" w:right="1134" w:bottom="1606" w:left="773" w:header="720" w:footer="908" w:gutter="0"/>
          <w:cols w:space="720"/>
        </w:sectPr>
      </w:pPr>
    </w:p>
    <w:p w14:paraId="3AE539DB" w14:textId="77777777" w:rsidR="00A72251" w:rsidRDefault="00CD0328">
      <w:pPr>
        <w:spacing w:after="96" w:line="259" w:lineRule="auto"/>
        <w:ind w:left="0" w:firstLine="0"/>
        <w:jc w:val="left"/>
      </w:pPr>
      <w:hyperlink r:id="rId15">
        <w:r w:rsidR="00CF0508">
          <w:rPr>
            <w:b/>
            <w:color w:val="0000FF"/>
            <w:u w:val="single" w:color="0000FF"/>
          </w:rPr>
          <w:t>Disability Act Link</w:t>
        </w:r>
      </w:hyperlink>
      <w:hyperlink r:id="rId16">
        <w:r w:rsidR="00CF0508">
          <w:rPr>
            <w:b/>
          </w:rPr>
          <w:t xml:space="preserve"> </w:t>
        </w:r>
      </w:hyperlink>
    </w:p>
    <w:p w14:paraId="06E95490" w14:textId="77777777" w:rsidR="00A72251" w:rsidRDefault="00CF0508">
      <w:pPr>
        <w:spacing w:after="3" w:line="259" w:lineRule="auto"/>
        <w:ind w:left="-5"/>
        <w:jc w:val="left"/>
      </w:pPr>
      <w:r>
        <w:rPr>
          <w:b/>
        </w:rPr>
        <w:t xml:space="preserve">Improving the Physical Access at Amesbury CE Primary School </w:t>
      </w:r>
    </w:p>
    <w:tbl>
      <w:tblPr>
        <w:tblStyle w:val="TableGrid"/>
        <w:tblW w:w="14318" w:type="dxa"/>
        <w:tblInd w:w="0" w:type="dxa"/>
        <w:tblCellMar>
          <w:top w:w="53" w:type="dxa"/>
          <w:left w:w="108" w:type="dxa"/>
          <w:right w:w="51" w:type="dxa"/>
        </w:tblCellMar>
        <w:tblLook w:val="04A0" w:firstRow="1" w:lastRow="0" w:firstColumn="1" w:lastColumn="0" w:noHBand="0" w:noVBand="1"/>
      </w:tblPr>
      <w:tblGrid>
        <w:gridCol w:w="3120"/>
        <w:gridCol w:w="4251"/>
        <w:gridCol w:w="4112"/>
        <w:gridCol w:w="1205"/>
        <w:gridCol w:w="1630"/>
      </w:tblGrid>
      <w:tr w:rsidR="00A72251" w14:paraId="5D2299AC" w14:textId="77777777">
        <w:trPr>
          <w:trHeight w:val="302"/>
        </w:trPr>
        <w:tc>
          <w:tcPr>
            <w:tcW w:w="3120" w:type="dxa"/>
            <w:tcBorders>
              <w:top w:val="single" w:sz="4" w:space="0" w:color="000000"/>
              <w:left w:val="single" w:sz="4" w:space="0" w:color="000000"/>
              <w:bottom w:val="single" w:sz="4" w:space="0" w:color="000000"/>
              <w:right w:val="single" w:sz="4" w:space="0" w:color="000000"/>
            </w:tcBorders>
          </w:tcPr>
          <w:p w14:paraId="405DCF29" w14:textId="77777777" w:rsidR="00A72251" w:rsidRDefault="00CF0508">
            <w:pPr>
              <w:spacing w:after="0" w:line="259" w:lineRule="auto"/>
              <w:ind w:left="0" w:firstLine="0"/>
              <w:jc w:val="left"/>
            </w:pPr>
            <w:r>
              <w:rPr>
                <w:b/>
              </w:rPr>
              <w:t xml:space="preserve">Item </w:t>
            </w:r>
          </w:p>
        </w:tc>
        <w:tc>
          <w:tcPr>
            <w:tcW w:w="4251" w:type="dxa"/>
            <w:tcBorders>
              <w:top w:val="single" w:sz="4" w:space="0" w:color="000000"/>
              <w:left w:val="single" w:sz="4" w:space="0" w:color="000000"/>
              <w:bottom w:val="single" w:sz="4" w:space="0" w:color="000000"/>
              <w:right w:val="single" w:sz="4" w:space="0" w:color="000000"/>
            </w:tcBorders>
          </w:tcPr>
          <w:p w14:paraId="69E1303C" w14:textId="77777777" w:rsidR="00A72251" w:rsidRDefault="00CF0508">
            <w:pPr>
              <w:spacing w:after="0" w:line="259" w:lineRule="auto"/>
              <w:ind w:left="0" w:firstLine="0"/>
              <w:jc w:val="left"/>
            </w:pPr>
            <w:r>
              <w:rPr>
                <w:b/>
              </w:rPr>
              <w:t xml:space="preserve">Activity </w:t>
            </w:r>
          </w:p>
        </w:tc>
        <w:tc>
          <w:tcPr>
            <w:tcW w:w="4112" w:type="dxa"/>
            <w:tcBorders>
              <w:top w:val="single" w:sz="4" w:space="0" w:color="000000"/>
              <w:left w:val="single" w:sz="4" w:space="0" w:color="000000"/>
              <w:bottom w:val="single" w:sz="4" w:space="0" w:color="000000"/>
              <w:right w:val="single" w:sz="4" w:space="0" w:color="000000"/>
            </w:tcBorders>
          </w:tcPr>
          <w:p w14:paraId="7F044D8D" w14:textId="77777777" w:rsidR="00A72251" w:rsidRDefault="00CF0508">
            <w:pPr>
              <w:spacing w:after="0" w:line="259" w:lineRule="auto"/>
              <w:ind w:left="2" w:firstLine="0"/>
              <w:jc w:val="left"/>
            </w:pPr>
            <w:r>
              <w:rPr>
                <w:b/>
              </w:rPr>
              <w:t xml:space="preserve">Action </w:t>
            </w:r>
          </w:p>
        </w:tc>
        <w:tc>
          <w:tcPr>
            <w:tcW w:w="1205" w:type="dxa"/>
            <w:tcBorders>
              <w:top w:val="single" w:sz="4" w:space="0" w:color="000000"/>
              <w:left w:val="single" w:sz="4" w:space="0" w:color="000000"/>
              <w:bottom w:val="single" w:sz="4" w:space="0" w:color="000000"/>
              <w:right w:val="single" w:sz="4" w:space="0" w:color="000000"/>
            </w:tcBorders>
          </w:tcPr>
          <w:p w14:paraId="63201FAB" w14:textId="77777777" w:rsidR="00A72251" w:rsidRDefault="00CF0508">
            <w:pPr>
              <w:spacing w:after="0" w:line="259" w:lineRule="auto"/>
              <w:ind w:left="2" w:firstLine="0"/>
              <w:jc w:val="left"/>
            </w:pPr>
            <w:r>
              <w:rPr>
                <w:b/>
              </w:rPr>
              <w:t xml:space="preserve">Timescale </w:t>
            </w:r>
          </w:p>
        </w:tc>
        <w:tc>
          <w:tcPr>
            <w:tcW w:w="1630" w:type="dxa"/>
            <w:tcBorders>
              <w:top w:val="single" w:sz="4" w:space="0" w:color="000000"/>
              <w:left w:val="single" w:sz="4" w:space="0" w:color="000000"/>
              <w:bottom w:val="single" w:sz="4" w:space="0" w:color="000000"/>
              <w:right w:val="single" w:sz="4" w:space="0" w:color="000000"/>
            </w:tcBorders>
          </w:tcPr>
          <w:p w14:paraId="626BD04A" w14:textId="77777777" w:rsidR="00A72251" w:rsidRDefault="00CF0508">
            <w:pPr>
              <w:spacing w:after="0" w:line="259" w:lineRule="auto"/>
              <w:ind w:left="2" w:firstLine="0"/>
              <w:jc w:val="left"/>
            </w:pPr>
            <w:r>
              <w:rPr>
                <w:b/>
              </w:rPr>
              <w:t xml:space="preserve">Cost </w:t>
            </w:r>
            <w:r>
              <w:t xml:space="preserve">£ </w:t>
            </w:r>
          </w:p>
        </w:tc>
      </w:tr>
      <w:tr w:rsidR="00A72251" w14:paraId="32E2DDD2" w14:textId="77777777">
        <w:trPr>
          <w:trHeight w:val="2941"/>
        </w:trPr>
        <w:tc>
          <w:tcPr>
            <w:tcW w:w="3120" w:type="dxa"/>
            <w:tcBorders>
              <w:top w:val="single" w:sz="4" w:space="0" w:color="000000"/>
              <w:left w:val="single" w:sz="4" w:space="0" w:color="000000"/>
              <w:bottom w:val="single" w:sz="4" w:space="0" w:color="000000"/>
              <w:right w:val="single" w:sz="4" w:space="0" w:color="000000"/>
            </w:tcBorders>
          </w:tcPr>
          <w:p w14:paraId="136E3FD1" w14:textId="77777777" w:rsidR="00A72251" w:rsidRDefault="00CF0508">
            <w:pPr>
              <w:spacing w:after="0" w:line="259" w:lineRule="auto"/>
              <w:ind w:left="0" w:firstLine="0"/>
              <w:jc w:val="left"/>
            </w:pPr>
            <w:r>
              <w:t xml:space="preserve">Reception (EYFS) entrance </w:t>
            </w:r>
          </w:p>
        </w:tc>
        <w:tc>
          <w:tcPr>
            <w:tcW w:w="4251" w:type="dxa"/>
            <w:tcBorders>
              <w:top w:val="single" w:sz="4" w:space="0" w:color="000000"/>
              <w:left w:val="single" w:sz="4" w:space="0" w:color="000000"/>
              <w:bottom w:val="single" w:sz="4" w:space="0" w:color="000000"/>
              <w:right w:val="single" w:sz="4" w:space="0" w:color="000000"/>
            </w:tcBorders>
          </w:tcPr>
          <w:p w14:paraId="0792F0B9" w14:textId="77777777" w:rsidR="00A72251" w:rsidRDefault="00CF0508">
            <w:pPr>
              <w:spacing w:after="0" w:line="259" w:lineRule="auto"/>
              <w:ind w:left="0" w:firstLine="0"/>
              <w:jc w:val="left"/>
            </w:pPr>
            <w:proofErr w:type="spellStart"/>
            <w:r>
              <w:t>Acertain</w:t>
            </w:r>
            <w:proofErr w:type="spellEnd"/>
            <w:r>
              <w:t xml:space="preserve"> cost of wheelchair ramp access </w:t>
            </w:r>
          </w:p>
        </w:tc>
        <w:tc>
          <w:tcPr>
            <w:tcW w:w="4112" w:type="dxa"/>
            <w:tcBorders>
              <w:top w:val="single" w:sz="4" w:space="0" w:color="000000"/>
              <w:left w:val="single" w:sz="4" w:space="0" w:color="000000"/>
              <w:bottom w:val="single" w:sz="4" w:space="0" w:color="000000"/>
              <w:right w:val="single" w:sz="4" w:space="0" w:color="000000"/>
            </w:tcBorders>
          </w:tcPr>
          <w:p w14:paraId="2B299ABC" w14:textId="77777777" w:rsidR="00A72251" w:rsidRDefault="00CF0508">
            <w:pPr>
              <w:spacing w:after="0" w:line="259" w:lineRule="auto"/>
              <w:ind w:left="2" w:firstLine="0"/>
              <w:jc w:val="left"/>
            </w:pPr>
            <w:r>
              <w:t xml:space="preserve">Raise quote and identify funding grants </w:t>
            </w:r>
          </w:p>
        </w:tc>
        <w:tc>
          <w:tcPr>
            <w:tcW w:w="1205" w:type="dxa"/>
            <w:tcBorders>
              <w:top w:val="single" w:sz="4" w:space="0" w:color="000000"/>
              <w:left w:val="single" w:sz="4" w:space="0" w:color="000000"/>
              <w:bottom w:val="single" w:sz="4" w:space="0" w:color="000000"/>
              <w:right w:val="single" w:sz="4" w:space="0" w:color="000000"/>
            </w:tcBorders>
          </w:tcPr>
          <w:p w14:paraId="7621FA9B" w14:textId="77777777" w:rsidR="00A72251" w:rsidRDefault="00CF0508">
            <w:pPr>
              <w:spacing w:after="0" w:line="259" w:lineRule="auto"/>
              <w:ind w:left="2" w:firstLine="0"/>
              <w:jc w:val="left"/>
            </w:pPr>
            <w:r>
              <w:t xml:space="preserve">July 2024 </w:t>
            </w:r>
          </w:p>
        </w:tc>
        <w:tc>
          <w:tcPr>
            <w:tcW w:w="1630" w:type="dxa"/>
            <w:tcBorders>
              <w:top w:val="single" w:sz="4" w:space="0" w:color="000000"/>
              <w:left w:val="single" w:sz="4" w:space="0" w:color="000000"/>
              <w:bottom w:val="single" w:sz="4" w:space="0" w:color="000000"/>
              <w:right w:val="single" w:sz="4" w:space="0" w:color="000000"/>
            </w:tcBorders>
          </w:tcPr>
          <w:p w14:paraId="1098041F" w14:textId="77777777" w:rsidR="00A72251" w:rsidRDefault="00CF0508">
            <w:pPr>
              <w:spacing w:after="0" w:line="259" w:lineRule="auto"/>
              <w:ind w:left="2" w:right="137" w:firstLine="0"/>
              <w:jc w:val="left"/>
            </w:pPr>
            <w:r>
              <w:t xml:space="preserve">Variable – portable options being explored. No current pupils or families that require wheelchair access.  </w:t>
            </w:r>
          </w:p>
        </w:tc>
      </w:tr>
      <w:tr w:rsidR="00A72251" w14:paraId="02FEB9ED" w14:textId="77777777">
        <w:trPr>
          <w:trHeight w:val="302"/>
        </w:trPr>
        <w:tc>
          <w:tcPr>
            <w:tcW w:w="3120" w:type="dxa"/>
            <w:tcBorders>
              <w:top w:val="single" w:sz="4" w:space="0" w:color="000000"/>
              <w:left w:val="single" w:sz="4" w:space="0" w:color="000000"/>
              <w:bottom w:val="single" w:sz="4" w:space="0" w:color="000000"/>
              <w:right w:val="single" w:sz="4" w:space="0" w:color="000000"/>
            </w:tcBorders>
          </w:tcPr>
          <w:p w14:paraId="4464A2D9" w14:textId="77777777" w:rsidR="00A72251" w:rsidRDefault="00CF0508">
            <w:pPr>
              <w:spacing w:after="0" w:line="259" w:lineRule="auto"/>
              <w:ind w:left="0" w:firstLine="0"/>
              <w:jc w:val="left"/>
            </w:pPr>
            <w:r>
              <w:t xml:space="preserve">Main Hall entrance </w:t>
            </w:r>
          </w:p>
        </w:tc>
        <w:tc>
          <w:tcPr>
            <w:tcW w:w="4251" w:type="dxa"/>
            <w:tcBorders>
              <w:top w:val="single" w:sz="4" w:space="0" w:color="000000"/>
              <w:left w:val="single" w:sz="4" w:space="0" w:color="000000"/>
              <w:bottom w:val="single" w:sz="4" w:space="0" w:color="000000"/>
              <w:right w:val="single" w:sz="4" w:space="0" w:color="000000"/>
            </w:tcBorders>
          </w:tcPr>
          <w:p w14:paraId="63C82556" w14:textId="77777777" w:rsidR="00A72251" w:rsidRDefault="00CF0508">
            <w:pPr>
              <w:spacing w:after="0" w:line="259" w:lineRule="auto"/>
              <w:ind w:left="0" w:firstLine="0"/>
              <w:jc w:val="left"/>
            </w:pPr>
            <w:r>
              <w:t xml:space="preserve">Ascertain cost of wheelchair ramp access </w:t>
            </w:r>
          </w:p>
        </w:tc>
        <w:tc>
          <w:tcPr>
            <w:tcW w:w="4112" w:type="dxa"/>
            <w:tcBorders>
              <w:top w:val="single" w:sz="4" w:space="0" w:color="000000"/>
              <w:left w:val="single" w:sz="4" w:space="0" w:color="000000"/>
              <w:bottom w:val="single" w:sz="4" w:space="0" w:color="000000"/>
              <w:right w:val="single" w:sz="4" w:space="0" w:color="000000"/>
            </w:tcBorders>
          </w:tcPr>
          <w:p w14:paraId="104D5187" w14:textId="77777777" w:rsidR="00A72251" w:rsidRDefault="00CF0508">
            <w:pPr>
              <w:spacing w:after="0" w:line="259" w:lineRule="auto"/>
              <w:ind w:left="2" w:firstLine="0"/>
              <w:jc w:val="left"/>
            </w:pPr>
            <w:r>
              <w:t xml:space="preserve">Raise quote and identify funding grants </w:t>
            </w:r>
          </w:p>
        </w:tc>
        <w:tc>
          <w:tcPr>
            <w:tcW w:w="1205" w:type="dxa"/>
            <w:tcBorders>
              <w:top w:val="single" w:sz="4" w:space="0" w:color="000000"/>
              <w:left w:val="single" w:sz="4" w:space="0" w:color="000000"/>
              <w:bottom w:val="single" w:sz="4" w:space="0" w:color="000000"/>
              <w:right w:val="single" w:sz="4" w:space="0" w:color="000000"/>
            </w:tcBorders>
          </w:tcPr>
          <w:p w14:paraId="013D5022" w14:textId="77777777" w:rsidR="00A72251" w:rsidRDefault="00CF0508">
            <w:pPr>
              <w:spacing w:after="0" w:line="259" w:lineRule="auto"/>
              <w:ind w:left="2" w:firstLine="0"/>
              <w:jc w:val="left"/>
            </w:pPr>
            <w:r>
              <w:t xml:space="preserve">July 2024 </w:t>
            </w:r>
          </w:p>
        </w:tc>
        <w:tc>
          <w:tcPr>
            <w:tcW w:w="1630" w:type="dxa"/>
            <w:tcBorders>
              <w:top w:val="single" w:sz="4" w:space="0" w:color="000000"/>
              <w:left w:val="single" w:sz="4" w:space="0" w:color="000000"/>
              <w:bottom w:val="single" w:sz="4" w:space="0" w:color="000000"/>
              <w:right w:val="single" w:sz="4" w:space="0" w:color="000000"/>
            </w:tcBorders>
          </w:tcPr>
          <w:p w14:paraId="2837E2A6" w14:textId="77777777" w:rsidR="00A72251" w:rsidRDefault="00CF0508">
            <w:pPr>
              <w:spacing w:after="0" w:line="259" w:lineRule="auto"/>
              <w:ind w:left="2" w:firstLine="0"/>
              <w:jc w:val="left"/>
            </w:pPr>
            <w:r>
              <w:t xml:space="preserve"> </w:t>
            </w:r>
          </w:p>
        </w:tc>
      </w:tr>
      <w:tr w:rsidR="00A72251" w14:paraId="4D39D19B" w14:textId="77777777">
        <w:trPr>
          <w:trHeight w:val="305"/>
        </w:trPr>
        <w:tc>
          <w:tcPr>
            <w:tcW w:w="3120" w:type="dxa"/>
            <w:tcBorders>
              <w:top w:val="single" w:sz="4" w:space="0" w:color="000000"/>
              <w:left w:val="single" w:sz="4" w:space="0" w:color="000000"/>
              <w:bottom w:val="single" w:sz="4" w:space="0" w:color="000000"/>
              <w:right w:val="single" w:sz="4" w:space="0" w:color="000000"/>
            </w:tcBorders>
          </w:tcPr>
          <w:p w14:paraId="012F59E2" w14:textId="77777777" w:rsidR="00A72251" w:rsidRDefault="00CF0508">
            <w:pPr>
              <w:spacing w:after="0" w:line="259" w:lineRule="auto"/>
              <w:ind w:left="0" w:firstLine="0"/>
              <w:jc w:val="left"/>
            </w:pPr>
            <w:r>
              <w:t>Fire Escape (</w:t>
            </w:r>
            <w:proofErr w:type="spellStart"/>
            <w:r>
              <w:t>Yr</w:t>
            </w:r>
            <w:proofErr w:type="spellEnd"/>
            <w:r>
              <w:t xml:space="preserve"> 5 Classroom) </w:t>
            </w:r>
          </w:p>
        </w:tc>
        <w:tc>
          <w:tcPr>
            <w:tcW w:w="4251" w:type="dxa"/>
            <w:tcBorders>
              <w:top w:val="single" w:sz="4" w:space="0" w:color="000000"/>
              <w:left w:val="single" w:sz="4" w:space="0" w:color="000000"/>
              <w:bottom w:val="single" w:sz="4" w:space="0" w:color="000000"/>
              <w:right w:val="single" w:sz="4" w:space="0" w:color="000000"/>
            </w:tcBorders>
          </w:tcPr>
          <w:p w14:paraId="1097E559" w14:textId="77777777" w:rsidR="00A72251" w:rsidRDefault="00CF0508">
            <w:pPr>
              <w:spacing w:after="0" w:line="259" w:lineRule="auto"/>
              <w:ind w:left="0" w:firstLine="0"/>
              <w:jc w:val="left"/>
            </w:pPr>
            <w:r>
              <w:t xml:space="preserve">Ascertain cost of wheelchair ramp access </w:t>
            </w:r>
          </w:p>
        </w:tc>
        <w:tc>
          <w:tcPr>
            <w:tcW w:w="4112" w:type="dxa"/>
            <w:tcBorders>
              <w:top w:val="single" w:sz="4" w:space="0" w:color="000000"/>
              <w:left w:val="single" w:sz="4" w:space="0" w:color="000000"/>
              <w:bottom w:val="single" w:sz="4" w:space="0" w:color="000000"/>
              <w:right w:val="single" w:sz="4" w:space="0" w:color="000000"/>
            </w:tcBorders>
          </w:tcPr>
          <w:p w14:paraId="2E463692" w14:textId="77777777" w:rsidR="00A72251" w:rsidRDefault="00CF0508">
            <w:pPr>
              <w:spacing w:after="0" w:line="259" w:lineRule="auto"/>
              <w:ind w:left="2" w:firstLine="0"/>
              <w:jc w:val="left"/>
            </w:pPr>
            <w:r>
              <w:t xml:space="preserve">Raise quote and identify funding grants </w:t>
            </w:r>
          </w:p>
        </w:tc>
        <w:tc>
          <w:tcPr>
            <w:tcW w:w="1205" w:type="dxa"/>
            <w:tcBorders>
              <w:top w:val="single" w:sz="4" w:space="0" w:color="000000"/>
              <w:left w:val="single" w:sz="4" w:space="0" w:color="000000"/>
              <w:bottom w:val="single" w:sz="4" w:space="0" w:color="000000"/>
              <w:right w:val="single" w:sz="4" w:space="0" w:color="000000"/>
            </w:tcBorders>
          </w:tcPr>
          <w:p w14:paraId="56A846B0" w14:textId="77777777" w:rsidR="00A72251" w:rsidRDefault="00CF0508">
            <w:pPr>
              <w:spacing w:after="0" w:line="259" w:lineRule="auto"/>
              <w:ind w:left="2" w:firstLine="0"/>
              <w:jc w:val="left"/>
            </w:pPr>
            <w:r>
              <w:t xml:space="preserve">July 2024 </w:t>
            </w:r>
          </w:p>
        </w:tc>
        <w:tc>
          <w:tcPr>
            <w:tcW w:w="1630" w:type="dxa"/>
            <w:tcBorders>
              <w:top w:val="single" w:sz="4" w:space="0" w:color="000000"/>
              <w:left w:val="single" w:sz="4" w:space="0" w:color="000000"/>
              <w:bottom w:val="single" w:sz="4" w:space="0" w:color="000000"/>
              <w:right w:val="single" w:sz="4" w:space="0" w:color="000000"/>
            </w:tcBorders>
          </w:tcPr>
          <w:p w14:paraId="10ACB8CA" w14:textId="77777777" w:rsidR="00A72251" w:rsidRDefault="00CF0508">
            <w:pPr>
              <w:spacing w:after="0" w:line="259" w:lineRule="auto"/>
              <w:ind w:left="2" w:firstLine="0"/>
              <w:jc w:val="left"/>
            </w:pPr>
            <w:r>
              <w:t xml:space="preserve"> </w:t>
            </w:r>
          </w:p>
        </w:tc>
      </w:tr>
    </w:tbl>
    <w:p w14:paraId="3E2B184D" w14:textId="77777777" w:rsidR="00A72251" w:rsidRDefault="00CF0508">
      <w:pPr>
        <w:spacing w:after="96" w:line="259" w:lineRule="auto"/>
        <w:ind w:left="0" w:firstLine="0"/>
        <w:jc w:val="left"/>
      </w:pPr>
      <w:r>
        <w:rPr>
          <w:b/>
        </w:rPr>
        <w:t xml:space="preserve"> </w:t>
      </w:r>
    </w:p>
    <w:p w14:paraId="16501885" w14:textId="77777777" w:rsidR="00A72251" w:rsidRDefault="00CF0508">
      <w:pPr>
        <w:spacing w:after="3" w:line="259" w:lineRule="auto"/>
        <w:ind w:left="-5"/>
        <w:jc w:val="left"/>
      </w:pPr>
      <w:r>
        <w:rPr>
          <w:b/>
        </w:rPr>
        <w:t xml:space="preserve">Improving the Curriculum Access at Amesbury CE Primary School </w:t>
      </w:r>
    </w:p>
    <w:tbl>
      <w:tblPr>
        <w:tblStyle w:val="TableGrid"/>
        <w:tblW w:w="14318" w:type="dxa"/>
        <w:tblInd w:w="0" w:type="dxa"/>
        <w:tblCellMar>
          <w:top w:w="53" w:type="dxa"/>
          <w:left w:w="108" w:type="dxa"/>
          <w:right w:w="57" w:type="dxa"/>
        </w:tblCellMar>
        <w:tblLook w:val="04A0" w:firstRow="1" w:lastRow="0" w:firstColumn="1" w:lastColumn="0" w:noHBand="0" w:noVBand="1"/>
      </w:tblPr>
      <w:tblGrid>
        <w:gridCol w:w="2465"/>
        <w:gridCol w:w="3207"/>
        <w:gridCol w:w="3231"/>
        <w:gridCol w:w="1884"/>
        <w:gridCol w:w="3531"/>
      </w:tblGrid>
      <w:tr w:rsidR="00A72251" w14:paraId="7BC098A1" w14:textId="77777777">
        <w:trPr>
          <w:trHeight w:val="422"/>
        </w:trPr>
        <w:tc>
          <w:tcPr>
            <w:tcW w:w="2465" w:type="dxa"/>
            <w:tcBorders>
              <w:top w:val="single" w:sz="4" w:space="0" w:color="000000"/>
              <w:left w:val="single" w:sz="4" w:space="0" w:color="000000"/>
              <w:bottom w:val="single" w:sz="4" w:space="0" w:color="000000"/>
              <w:right w:val="single" w:sz="4" w:space="0" w:color="000000"/>
            </w:tcBorders>
          </w:tcPr>
          <w:p w14:paraId="19C951ED" w14:textId="77777777" w:rsidR="00A72251" w:rsidRDefault="00CF0508">
            <w:pPr>
              <w:spacing w:after="0" w:line="259" w:lineRule="auto"/>
              <w:ind w:left="0" w:firstLine="0"/>
              <w:jc w:val="left"/>
            </w:pPr>
            <w:r>
              <w:rPr>
                <w:b/>
              </w:rPr>
              <w:t xml:space="preserve">TARGET </w:t>
            </w:r>
          </w:p>
        </w:tc>
        <w:tc>
          <w:tcPr>
            <w:tcW w:w="3207" w:type="dxa"/>
            <w:tcBorders>
              <w:top w:val="single" w:sz="4" w:space="0" w:color="000000"/>
              <w:left w:val="single" w:sz="4" w:space="0" w:color="000000"/>
              <w:bottom w:val="single" w:sz="4" w:space="0" w:color="000000"/>
              <w:right w:val="single" w:sz="4" w:space="0" w:color="000000"/>
            </w:tcBorders>
          </w:tcPr>
          <w:p w14:paraId="5B58BFFF" w14:textId="77777777" w:rsidR="00A72251" w:rsidRDefault="00CF0508">
            <w:pPr>
              <w:spacing w:after="0" w:line="259" w:lineRule="auto"/>
              <w:ind w:left="0" w:firstLine="0"/>
              <w:jc w:val="left"/>
            </w:pPr>
            <w:r>
              <w:rPr>
                <w:b/>
              </w:rPr>
              <w:t xml:space="preserve">STRATEGY </w:t>
            </w:r>
          </w:p>
        </w:tc>
        <w:tc>
          <w:tcPr>
            <w:tcW w:w="3231" w:type="dxa"/>
            <w:tcBorders>
              <w:top w:val="single" w:sz="4" w:space="0" w:color="000000"/>
              <w:left w:val="single" w:sz="4" w:space="0" w:color="000000"/>
              <w:bottom w:val="single" w:sz="4" w:space="0" w:color="000000"/>
              <w:right w:val="single" w:sz="4" w:space="0" w:color="000000"/>
            </w:tcBorders>
          </w:tcPr>
          <w:p w14:paraId="76CA7DBD" w14:textId="77777777" w:rsidR="00A72251" w:rsidRDefault="00CF0508">
            <w:pPr>
              <w:spacing w:after="0" w:line="259" w:lineRule="auto"/>
              <w:ind w:left="0" w:firstLine="0"/>
              <w:jc w:val="left"/>
            </w:pPr>
            <w:r>
              <w:rPr>
                <w:b/>
              </w:rPr>
              <w:t xml:space="preserve">OUTCOME </w:t>
            </w:r>
          </w:p>
        </w:tc>
        <w:tc>
          <w:tcPr>
            <w:tcW w:w="1884" w:type="dxa"/>
            <w:tcBorders>
              <w:top w:val="single" w:sz="4" w:space="0" w:color="000000"/>
              <w:left w:val="single" w:sz="4" w:space="0" w:color="000000"/>
              <w:bottom w:val="single" w:sz="4" w:space="0" w:color="000000"/>
              <w:right w:val="single" w:sz="4" w:space="0" w:color="000000"/>
            </w:tcBorders>
          </w:tcPr>
          <w:p w14:paraId="5146AF46" w14:textId="77777777" w:rsidR="00A72251" w:rsidRDefault="00CF0508">
            <w:pPr>
              <w:spacing w:after="0" w:line="259" w:lineRule="auto"/>
              <w:ind w:left="2" w:firstLine="0"/>
              <w:jc w:val="left"/>
            </w:pPr>
            <w:r>
              <w:rPr>
                <w:b/>
              </w:rPr>
              <w:t xml:space="preserve">TIMEFRAME </w:t>
            </w:r>
          </w:p>
        </w:tc>
        <w:tc>
          <w:tcPr>
            <w:tcW w:w="3531" w:type="dxa"/>
            <w:tcBorders>
              <w:top w:val="single" w:sz="4" w:space="0" w:color="000000"/>
              <w:left w:val="single" w:sz="4" w:space="0" w:color="000000"/>
              <w:bottom w:val="single" w:sz="4" w:space="0" w:color="000000"/>
              <w:right w:val="single" w:sz="4" w:space="0" w:color="000000"/>
            </w:tcBorders>
          </w:tcPr>
          <w:p w14:paraId="1FBEF4C3" w14:textId="77777777" w:rsidR="00A72251" w:rsidRDefault="00CF0508">
            <w:pPr>
              <w:spacing w:after="0" w:line="259" w:lineRule="auto"/>
              <w:ind w:left="2" w:firstLine="0"/>
              <w:jc w:val="left"/>
            </w:pPr>
            <w:r>
              <w:rPr>
                <w:b/>
              </w:rPr>
              <w:t xml:space="preserve">ACHIEVEMENT </w:t>
            </w:r>
          </w:p>
        </w:tc>
      </w:tr>
      <w:tr w:rsidR="00A72251" w14:paraId="62F7406B" w14:textId="77777777">
        <w:trPr>
          <w:trHeight w:val="2182"/>
        </w:trPr>
        <w:tc>
          <w:tcPr>
            <w:tcW w:w="2465" w:type="dxa"/>
            <w:tcBorders>
              <w:top w:val="single" w:sz="4" w:space="0" w:color="000000"/>
              <w:left w:val="single" w:sz="4" w:space="0" w:color="000000"/>
              <w:bottom w:val="single" w:sz="4" w:space="0" w:color="000000"/>
              <w:right w:val="single" w:sz="4" w:space="0" w:color="000000"/>
            </w:tcBorders>
          </w:tcPr>
          <w:p w14:paraId="26AC56BF" w14:textId="77777777" w:rsidR="00A72251" w:rsidRDefault="00CF0508">
            <w:pPr>
              <w:spacing w:after="0" w:line="259" w:lineRule="auto"/>
              <w:ind w:left="0" w:firstLine="0"/>
              <w:jc w:val="left"/>
            </w:pPr>
            <w:r>
              <w:t xml:space="preserve">Training for teachers on differentiating the curriculum. </w:t>
            </w:r>
          </w:p>
        </w:tc>
        <w:tc>
          <w:tcPr>
            <w:tcW w:w="3207" w:type="dxa"/>
            <w:tcBorders>
              <w:top w:val="single" w:sz="4" w:space="0" w:color="000000"/>
              <w:left w:val="single" w:sz="4" w:space="0" w:color="000000"/>
              <w:bottom w:val="single" w:sz="4" w:space="0" w:color="000000"/>
              <w:right w:val="single" w:sz="4" w:space="0" w:color="000000"/>
            </w:tcBorders>
          </w:tcPr>
          <w:p w14:paraId="3C889369" w14:textId="77777777" w:rsidR="00A72251" w:rsidRDefault="00CF0508">
            <w:pPr>
              <w:spacing w:after="0" w:line="259" w:lineRule="auto"/>
              <w:ind w:left="0" w:right="17" w:firstLine="0"/>
              <w:jc w:val="left"/>
            </w:pPr>
            <w:r>
              <w:t xml:space="preserve">Review the specific needs for pupils living with a disability, in terms of basic daily living skills, relationships and future aspirations. </w:t>
            </w:r>
          </w:p>
        </w:tc>
        <w:tc>
          <w:tcPr>
            <w:tcW w:w="3231" w:type="dxa"/>
            <w:tcBorders>
              <w:top w:val="single" w:sz="4" w:space="0" w:color="000000"/>
              <w:left w:val="single" w:sz="4" w:space="0" w:color="000000"/>
              <w:bottom w:val="single" w:sz="4" w:space="0" w:color="000000"/>
              <w:right w:val="single" w:sz="4" w:space="0" w:color="000000"/>
            </w:tcBorders>
          </w:tcPr>
          <w:p w14:paraId="5E8BFB8F" w14:textId="77777777" w:rsidR="00A72251" w:rsidRDefault="00CF0508">
            <w:pPr>
              <w:spacing w:after="0" w:line="259" w:lineRule="auto"/>
              <w:ind w:left="0" w:firstLine="0"/>
              <w:jc w:val="left"/>
            </w:pPr>
            <w:r>
              <w:t xml:space="preserve">Teachers are aware of the relevant issues and can ensure that this group has equality of access to life- preparation learning. The use of other professional partners has been made available. </w:t>
            </w:r>
          </w:p>
        </w:tc>
        <w:tc>
          <w:tcPr>
            <w:tcW w:w="1884" w:type="dxa"/>
            <w:tcBorders>
              <w:top w:val="single" w:sz="4" w:space="0" w:color="000000"/>
              <w:left w:val="single" w:sz="4" w:space="0" w:color="000000"/>
              <w:bottom w:val="single" w:sz="4" w:space="0" w:color="000000"/>
              <w:right w:val="single" w:sz="4" w:space="0" w:color="000000"/>
            </w:tcBorders>
          </w:tcPr>
          <w:p w14:paraId="3B3E83AD" w14:textId="77777777" w:rsidR="00A72251" w:rsidRDefault="00CF0508">
            <w:pPr>
              <w:spacing w:after="0" w:line="259" w:lineRule="auto"/>
              <w:ind w:left="2" w:firstLine="0"/>
              <w:jc w:val="left"/>
            </w:pPr>
            <w:r>
              <w:t xml:space="preserve">As and when required as needs are identified. </w:t>
            </w:r>
          </w:p>
        </w:tc>
        <w:tc>
          <w:tcPr>
            <w:tcW w:w="3531" w:type="dxa"/>
            <w:tcBorders>
              <w:top w:val="single" w:sz="4" w:space="0" w:color="000000"/>
              <w:left w:val="single" w:sz="4" w:space="0" w:color="000000"/>
              <w:bottom w:val="single" w:sz="4" w:space="0" w:color="000000"/>
              <w:right w:val="single" w:sz="4" w:space="0" w:color="000000"/>
            </w:tcBorders>
          </w:tcPr>
          <w:p w14:paraId="684E5ECF" w14:textId="77777777" w:rsidR="00A72251" w:rsidRDefault="00CF0508">
            <w:pPr>
              <w:spacing w:after="120" w:line="241" w:lineRule="auto"/>
              <w:ind w:left="2" w:right="32" w:firstLine="0"/>
              <w:jc w:val="left"/>
            </w:pPr>
            <w:r>
              <w:t xml:space="preserve">Relevant external agency referrals made as and when required. Outreach support specialist provision. </w:t>
            </w:r>
          </w:p>
          <w:p w14:paraId="219818AC" w14:textId="77777777" w:rsidR="00A72251" w:rsidRDefault="00CF0508">
            <w:pPr>
              <w:spacing w:after="0" w:line="259" w:lineRule="auto"/>
              <w:ind w:left="2" w:firstLine="0"/>
              <w:jc w:val="left"/>
            </w:pPr>
            <w:r>
              <w:t xml:space="preserve">Training for specific staff where needs are identified.  </w:t>
            </w:r>
          </w:p>
        </w:tc>
      </w:tr>
      <w:tr w:rsidR="00A72251" w14:paraId="7601A714" w14:textId="77777777">
        <w:trPr>
          <w:trHeight w:val="1889"/>
        </w:trPr>
        <w:tc>
          <w:tcPr>
            <w:tcW w:w="2465" w:type="dxa"/>
            <w:tcBorders>
              <w:top w:val="single" w:sz="4" w:space="0" w:color="000000"/>
              <w:left w:val="single" w:sz="4" w:space="0" w:color="000000"/>
              <w:bottom w:val="single" w:sz="4" w:space="0" w:color="000000"/>
              <w:right w:val="single" w:sz="4" w:space="0" w:color="000000"/>
            </w:tcBorders>
          </w:tcPr>
          <w:p w14:paraId="426F4314" w14:textId="77777777" w:rsidR="00A72251" w:rsidRDefault="00CF0508">
            <w:pPr>
              <w:spacing w:after="0" w:line="259" w:lineRule="auto"/>
              <w:ind w:left="0" w:firstLine="0"/>
              <w:jc w:val="left"/>
            </w:pPr>
            <w:r>
              <w:lastRenderedPageBreak/>
              <w:t xml:space="preserve">All out-of-school activities are planned to ensure the participation of the whole range of pupils. </w:t>
            </w:r>
          </w:p>
        </w:tc>
        <w:tc>
          <w:tcPr>
            <w:tcW w:w="3207" w:type="dxa"/>
            <w:tcBorders>
              <w:top w:val="single" w:sz="4" w:space="0" w:color="000000"/>
              <w:left w:val="single" w:sz="4" w:space="0" w:color="000000"/>
              <w:bottom w:val="single" w:sz="4" w:space="0" w:color="000000"/>
              <w:right w:val="single" w:sz="4" w:space="0" w:color="000000"/>
            </w:tcBorders>
          </w:tcPr>
          <w:p w14:paraId="416D39EC" w14:textId="77777777" w:rsidR="00A72251" w:rsidRDefault="00CF0508">
            <w:pPr>
              <w:spacing w:after="0" w:line="259" w:lineRule="auto"/>
              <w:ind w:left="0" w:firstLine="0"/>
              <w:jc w:val="left"/>
            </w:pPr>
            <w:r>
              <w:t xml:space="preserve">Review all out-of-school provision to ensure compliance with legislation, risk and policy. </w:t>
            </w:r>
          </w:p>
        </w:tc>
        <w:tc>
          <w:tcPr>
            <w:tcW w:w="3231" w:type="dxa"/>
            <w:tcBorders>
              <w:top w:val="single" w:sz="4" w:space="0" w:color="000000"/>
              <w:left w:val="single" w:sz="4" w:space="0" w:color="000000"/>
              <w:bottom w:val="single" w:sz="4" w:space="0" w:color="000000"/>
              <w:right w:val="single" w:sz="4" w:space="0" w:color="000000"/>
            </w:tcBorders>
          </w:tcPr>
          <w:p w14:paraId="1653DC8B" w14:textId="77777777" w:rsidR="00A72251" w:rsidRDefault="00CF0508">
            <w:pPr>
              <w:spacing w:after="0" w:line="259" w:lineRule="auto"/>
              <w:ind w:left="0" w:firstLine="0"/>
              <w:jc w:val="left"/>
            </w:pPr>
            <w:r>
              <w:t xml:space="preserve">All out-of-school activities will be conducted in an inclusive environment with providers that comply with all current and future legislative requirements. </w:t>
            </w:r>
          </w:p>
        </w:tc>
        <w:tc>
          <w:tcPr>
            <w:tcW w:w="1884" w:type="dxa"/>
            <w:tcBorders>
              <w:top w:val="single" w:sz="4" w:space="0" w:color="000000"/>
              <w:left w:val="single" w:sz="4" w:space="0" w:color="000000"/>
              <w:bottom w:val="single" w:sz="4" w:space="0" w:color="000000"/>
              <w:right w:val="single" w:sz="4" w:space="0" w:color="000000"/>
            </w:tcBorders>
          </w:tcPr>
          <w:p w14:paraId="2A4070C0" w14:textId="77777777" w:rsidR="00A72251" w:rsidRDefault="00CF0508">
            <w:pPr>
              <w:spacing w:after="0" w:line="259" w:lineRule="auto"/>
              <w:ind w:left="2" w:firstLine="0"/>
              <w:jc w:val="left"/>
            </w:pPr>
            <w:r>
              <w:t xml:space="preserve">As and when required as needs are identified. </w:t>
            </w:r>
          </w:p>
        </w:tc>
        <w:tc>
          <w:tcPr>
            <w:tcW w:w="3531" w:type="dxa"/>
            <w:tcBorders>
              <w:top w:val="single" w:sz="4" w:space="0" w:color="000000"/>
              <w:left w:val="single" w:sz="4" w:space="0" w:color="000000"/>
              <w:bottom w:val="single" w:sz="4" w:space="0" w:color="000000"/>
              <w:right w:val="single" w:sz="4" w:space="0" w:color="000000"/>
            </w:tcBorders>
          </w:tcPr>
          <w:p w14:paraId="05324EB2" w14:textId="77777777" w:rsidR="00A72251" w:rsidRDefault="00CF0508">
            <w:pPr>
              <w:spacing w:after="0" w:line="259" w:lineRule="auto"/>
              <w:ind w:left="2" w:firstLine="0"/>
              <w:jc w:val="left"/>
            </w:pPr>
            <w:r>
              <w:t xml:space="preserve">Increase in access to all school activities for all disabled pupils. </w:t>
            </w:r>
          </w:p>
        </w:tc>
      </w:tr>
      <w:tr w:rsidR="00A72251" w14:paraId="4A050A16" w14:textId="77777777">
        <w:trPr>
          <w:trHeight w:val="1887"/>
        </w:trPr>
        <w:tc>
          <w:tcPr>
            <w:tcW w:w="2465" w:type="dxa"/>
            <w:tcBorders>
              <w:top w:val="single" w:sz="4" w:space="0" w:color="000000"/>
              <w:left w:val="single" w:sz="4" w:space="0" w:color="000000"/>
              <w:bottom w:val="single" w:sz="4" w:space="0" w:color="000000"/>
              <w:right w:val="single" w:sz="4" w:space="0" w:color="000000"/>
            </w:tcBorders>
          </w:tcPr>
          <w:p w14:paraId="38738EBF" w14:textId="77777777" w:rsidR="00A72251" w:rsidRDefault="00CF0508">
            <w:pPr>
              <w:spacing w:after="0" w:line="259" w:lineRule="auto"/>
              <w:ind w:left="0" w:firstLine="0"/>
              <w:jc w:val="left"/>
            </w:pPr>
            <w:r>
              <w:t xml:space="preserve">Classrooms are optimally organised to promote the participation, access and independence of all pupils. </w:t>
            </w:r>
          </w:p>
        </w:tc>
        <w:tc>
          <w:tcPr>
            <w:tcW w:w="3207" w:type="dxa"/>
            <w:tcBorders>
              <w:top w:val="single" w:sz="4" w:space="0" w:color="000000"/>
              <w:left w:val="single" w:sz="4" w:space="0" w:color="000000"/>
              <w:bottom w:val="single" w:sz="4" w:space="0" w:color="000000"/>
              <w:right w:val="single" w:sz="4" w:space="0" w:color="000000"/>
            </w:tcBorders>
          </w:tcPr>
          <w:p w14:paraId="4437FF31" w14:textId="77777777" w:rsidR="00A72251" w:rsidRDefault="00CF0508">
            <w:pPr>
              <w:spacing w:after="0" w:line="259" w:lineRule="auto"/>
              <w:ind w:left="0" w:firstLine="0"/>
              <w:jc w:val="left"/>
            </w:pPr>
            <w:r>
              <w:t xml:space="preserve">Review and implement a preferred layout of furniture and equipment to support the learning process in individual class bases. </w:t>
            </w:r>
          </w:p>
        </w:tc>
        <w:tc>
          <w:tcPr>
            <w:tcW w:w="3231" w:type="dxa"/>
            <w:tcBorders>
              <w:top w:val="single" w:sz="4" w:space="0" w:color="000000"/>
              <w:left w:val="single" w:sz="4" w:space="0" w:color="000000"/>
              <w:bottom w:val="single" w:sz="4" w:space="0" w:color="000000"/>
              <w:right w:val="single" w:sz="4" w:space="0" w:color="000000"/>
            </w:tcBorders>
          </w:tcPr>
          <w:p w14:paraId="3345D16B" w14:textId="77777777" w:rsidR="00A72251" w:rsidRDefault="00CF0508">
            <w:pPr>
              <w:spacing w:after="0" w:line="259" w:lineRule="auto"/>
              <w:ind w:left="0" w:firstLine="0"/>
              <w:jc w:val="left"/>
            </w:pPr>
            <w:r>
              <w:t xml:space="preserve">Lessons start on time without the need to make adjustments to accommodate the needs of individual pupils and all children have access to learning equipment. </w:t>
            </w:r>
          </w:p>
        </w:tc>
        <w:tc>
          <w:tcPr>
            <w:tcW w:w="1884" w:type="dxa"/>
            <w:tcBorders>
              <w:top w:val="single" w:sz="4" w:space="0" w:color="000000"/>
              <w:left w:val="single" w:sz="4" w:space="0" w:color="000000"/>
              <w:bottom w:val="single" w:sz="4" w:space="0" w:color="000000"/>
              <w:right w:val="single" w:sz="4" w:space="0" w:color="000000"/>
            </w:tcBorders>
          </w:tcPr>
          <w:p w14:paraId="187FCED0" w14:textId="77777777" w:rsidR="00A72251" w:rsidRDefault="00CF0508">
            <w:pPr>
              <w:spacing w:after="0" w:line="259" w:lineRule="auto"/>
              <w:ind w:left="2" w:firstLine="0"/>
              <w:jc w:val="left"/>
            </w:pPr>
            <w:r>
              <w:t xml:space="preserve">As and when required as needs are identified. </w:t>
            </w:r>
          </w:p>
        </w:tc>
        <w:tc>
          <w:tcPr>
            <w:tcW w:w="3531" w:type="dxa"/>
            <w:tcBorders>
              <w:top w:val="single" w:sz="4" w:space="0" w:color="000000"/>
              <w:left w:val="single" w:sz="4" w:space="0" w:color="000000"/>
              <w:bottom w:val="single" w:sz="4" w:space="0" w:color="000000"/>
              <w:right w:val="single" w:sz="4" w:space="0" w:color="000000"/>
            </w:tcBorders>
          </w:tcPr>
          <w:p w14:paraId="7A2DCC56" w14:textId="77777777" w:rsidR="00A72251" w:rsidRDefault="00CF0508">
            <w:pPr>
              <w:spacing w:after="0" w:line="259" w:lineRule="auto"/>
              <w:ind w:left="2" w:firstLine="0"/>
              <w:jc w:val="left"/>
            </w:pPr>
            <w:r>
              <w:t xml:space="preserve">Increase in access to the National Curriculum. Appropriately scaffolded and differentiated support to allow access to the curriculum for all children. </w:t>
            </w:r>
          </w:p>
        </w:tc>
      </w:tr>
      <w:tr w:rsidR="00A72251" w14:paraId="11FF7339" w14:textId="77777777">
        <w:trPr>
          <w:trHeight w:val="1476"/>
        </w:trPr>
        <w:tc>
          <w:tcPr>
            <w:tcW w:w="2465" w:type="dxa"/>
            <w:tcBorders>
              <w:top w:val="single" w:sz="4" w:space="0" w:color="000000"/>
              <w:left w:val="single" w:sz="4" w:space="0" w:color="000000"/>
              <w:bottom w:val="single" w:sz="4" w:space="0" w:color="000000"/>
              <w:right w:val="single" w:sz="4" w:space="0" w:color="000000"/>
            </w:tcBorders>
          </w:tcPr>
          <w:p w14:paraId="3E60B7CC" w14:textId="77777777" w:rsidR="00A72251" w:rsidRDefault="00CF0508">
            <w:pPr>
              <w:spacing w:after="0" w:line="259" w:lineRule="auto"/>
              <w:ind w:left="0" w:firstLine="0"/>
              <w:jc w:val="left"/>
            </w:pPr>
            <w:r>
              <w:t xml:space="preserve">Training for Awareness Raising of Disability Issues. </w:t>
            </w:r>
          </w:p>
        </w:tc>
        <w:tc>
          <w:tcPr>
            <w:tcW w:w="3207" w:type="dxa"/>
            <w:tcBorders>
              <w:top w:val="single" w:sz="4" w:space="0" w:color="000000"/>
              <w:left w:val="single" w:sz="4" w:space="0" w:color="000000"/>
              <w:bottom w:val="single" w:sz="4" w:space="0" w:color="000000"/>
              <w:right w:val="single" w:sz="4" w:space="0" w:color="000000"/>
            </w:tcBorders>
          </w:tcPr>
          <w:p w14:paraId="1F77E3BB" w14:textId="77777777" w:rsidR="00A72251" w:rsidRDefault="00CF0508">
            <w:pPr>
              <w:spacing w:after="0" w:line="259" w:lineRule="auto"/>
              <w:ind w:left="0" w:firstLine="0"/>
              <w:jc w:val="left"/>
            </w:pPr>
            <w:r>
              <w:t xml:space="preserve">Provide training for governors, staff, pupils and parents. Discuss perception of issues with staff to determine the current status of school. </w:t>
            </w:r>
          </w:p>
        </w:tc>
        <w:tc>
          <w:tcPr>
            <w:tcW w:w="3231" w:type="dxa"/>
            <w:tcBorders>
              <w:top w:val="single" w:sz="4" w:space="0" w:color="000000"/>
              <w:left w:val="single" w:sz="4" w:space="0" w:color="000000"/>
              <w:bottom w:val="single" w:sz="4" w:space="0" w:color="000000"/>
              <w:right w:val="single" w:sz="4" w:space="0" w:color="000000"/>
            </w:tcBorders>
          </w:tcPr>
          <w:p w14:paraId="55682F82" w14:textId="77777777" w:rsidR="00A72251" w:rsidRDefault="00CF0508">
            <w:pPr>
              <w:spacing w:after="0" w:line="259" w:lineRule="auto"/>
              <w:ind w:left="0" w:firstLine="0"/>
              <w:jc w:val="left"/>
            </w:pPr>
            <w:r>
              <w:t xml:space="preserve">Whole school community aware of issues relating to Access. </w:t>
            </w:r>
          </w:p>
        </w:tc>
        <w:tc>
          <w:tcPr>
            <w:tcW w:w="1884" w:type="dxa"/>
            <w:tcBorders>
              <w:top w:val="single" w:sz="4" w:space="0" w:color="000000"/>
              <w:left w:val="single" w:sz="4" w:space="0" w:color="000000"/>
              <w:bottom w:val="single" w:sz="4" w:space="0" w:color="000000"/>
              <w:right w:val="single" w:sz="4" w:space="0" w:color="000000"/>
            </w:tcBorders>
          </w:tcPr>
          <w:p w14:paraId="18F37F5F" w14:textId="77777777" w:rsidR="00A72251" w:rsidRDefault="00CF0508">
            <w:pPr>
              <w:spacing w:after="0" w:line="259" w:lineRule="auto"/>
              <w:ind w:left="2" w:firstLine="0"/>
              <w:jc w:val="left"/>
            </w:pPr>
            <w:r>
              <w:t xml:space="preserve">As and when required as needs are identified. </w:t>
            </w:r>
          </w:p>
        </w:tc>
        <w:tc>
          <w:tcPr>
            <w:tcW w:w="3531" w:type="dxa"/>
            <w:tcBorders>
              <w:top w:val="single" w:sz="4" w:space="0" w:color="000000"/>
              <w:left w:val="single" w:sz="4" w:space="0" w:color="000000"/>
              <w:bottom w:val="single" w:sz="4" w:space="0" w:color="000000"/>
              <w:right w:val="single" w:sz="4" w:space="0" w:color="000000"/>
            </w:tcBorders>
          </w:tcPr>
          <w:p w14:paraId="506A1DA0" w14:textId="77777777" w:rsidR="00A72251" w:rsidRDefault="00CF0508">
            <w:pPr>
              <w:spacing w:after="0" w:line="259" w:lineRule="auto"/>
              <w:ind w:left="2" w:firstLine="0"/>
              <w:jc w:val="left"/>
            </w:pPr>
            <w:r>
              <w:t xml:space="preserve">Society will benefit by a more inclusive school and social environment. </w:t>
            </w:r>
          </w:p>
        </w:tc>
      </w:tr>
      <w:tr w:rsidR="00CF0508" w14:paraId="4142BBE8" w14:textId="77777777">
        <w:trPr>
          <w:trHeight w:val="1476"/>
        </w:trPr>
        <w:tc>
          <w:tcPr>
            <w:tcW w:w="2465" w:type="dxa"/>
            <w:tcBorders>
              <w:top w:val="single" w:sz="4" w:space="0" w:color="000000"/>
              <w:left w:val="single" w:sz="4" w:space="0" w:color="000000"/>
              <w:bottom w:val="single" w:sz="4" w:space="0" w:color="000000"/>
              <w:right w:val="single" w:sz="4" w:space="0" w:color="000000"/>
            </w:tcBorders>
          </w:tcPr>
          <w:p w14:paraId="0FF3FAFF" w14:textId="77777777" w:rsidR="00CF0508" w:rsidRDefault="00CF0508">
            <w:pPr>
              <w:spacing w:after="0" w:line="259" w:lineRule="auto"/>
              <w:ind w:left="0" w:firstLine="0"/>
              <w:jc w:val="left"/>
            </w:pPr>
            <w:r>
              <w:t>Resources tailored to the needs of pupils who require support to access the curriculum</w:t>
            </w:r>
          </w:p>
        </w:tc>
        <w:tc>
          <w:tcPr>
            <w:tcW w:w="3207" w:type="dxa"/>
            <w:tcBorders>
              <w:top w:val="single" w:sz="4" w:space="0" w:color="000000"/>
              <w:left w:val="single" w:sz="4" w:space="0" w:color="000000"/>
              <w:bottom w:val="single" w:sz="4" w:space="0" w:color="000000"/>
              <w:right w:val="single" w:sz="4" w:space="0" w:color="000000"/>
            </w:tcBorders>
          </w:tcPr>
          <w:p w14:paraId="1DF0BF56" w14:textId="77777777" w:rsidR="00CF0508" w:rsidRDefault="00CF0508" w:rsidP="00CF0508">
            <w:pPr>
              <w:spacing w:after="0" w:line="259" w:lineRule="auto"/>
              <w:ind w:left="0" w:firstLine="0"/>
              <w:jc w:val="left"/>
            </w:pPr>
            <w:r>
              <w:t xml:space="preserve">Ensure all children have access to appropriate resources to support their needs with, for example, the use of Talking Tins.  </w:t>
            </w:r>
          </w:p>
          <w:p w14:paraId="37E910A6" w14:textId="77777777" w:rsidR="00CF0508" w:rsidRDefault="00CF0508" w:rsidP="00CF0508">
            <w:pPr>
              <w:spacing w:after="0" w:line="259" w:lineRule="auto"/>
              <w:ind w:left="0" w:firstLine="0"/>
              <w:jc w:val="left"/>
            </w:pPr>
            <w:r>
              <w:t>Use of the dictation function on Word and coloured overlays.</w:t>
            </w:r>
          </w:p>
        </w:tc>
        <w:tc>
          <w:tcPr>
            <w:tcW w:w="3231" w:type="dxa"/>
            <w:tcBorders>
              <w:top w:val="single" w:sz="4" w:space="0" w:color="000000"/>
              <w:left w:val="single" w:sz="4" w:space="0" w:color="000000"/>
              <w:bottom w:val="single" w:sz="4" w:space="0" w:color="000000"/>
              <w:right w:val="single" w:sz="4" w:space="0" w:color="000000"/>
            </w:tcBorders>
          </w:tcPr>
          <w:p w14:paraId="033071F2" w14:textId="77777777" w:rsidR="00CF0508" w:rsidRDefault="00CF0508">
            <w:pPr>
              <w:spacing w:after="0" w:line="259" w:lineRule="auto"/>
              <w:ind w:left="0" w:firstLine="0"/>
              <w:jc w:val="left"/>
            </w:pPr>
            <w:r w:rsidRPr="00CF0508">
              <w:t>Children are able to access appropriate learning without their additional needs being a barrier</w:t>
            </w:r>
          </w:p>
        </w:tc>
        <w:tc>
          <w:tcPr>
            <w:tcW w:w="1884" w:type="dxa"/>
            <w:tcBorders>
              <w:top w:val="single" w:sz="4" w:space="0" w:color="000000"/>
              <w:left w:val="single" w:sz="4" w:space="0" w:color="000000"/>
              <w:bottom w:val="single" w:sz="4" w:space="0" w:color="000000"/>
              <w:right w:val="single" w:sz="4" w:space="0" w:color="000000"/>
            </w:tcBorders>
          </w:tcPr>
          <w:p w14:paraId="749008E2" w14:textId="77777777" w:rsidR="00CF0508" w:rsidRDefault="00CF0508">
            <w:pPr>
              <w:spacing w:after="0" w:line="259" w:lineRule="auto"/>
              <w:ind w:left="2" w:firstLine="0"/>
              <w:jc w:val="left"/>
            </w:pPr>
            <w:r>
              <w:t xml:space="preserve">On going </w:t>
            </w:r>
          </w:p>
        </w:tc>
        <w:tc>
          <w:tcPr>
            <w:tcW w:w="3531" w:type="dxa"/>
            <w:tcBorders>
              <w:top w:val="single" w:sz="4" w:space="0" w:color="000000"/>
              <w:left w:val="single" w:sz="4" w:space="0" w:color="000000"/>
              <w:bottom w:val="single" w:sz="4" w:space="0" w:color="000000"/>
              <w:right w:val="single" w:sz="4" w:space="0" w:color="000000"/>
            </w:tcBorders>
          </w:tcPr>
          <w:p w14:paraId="54B1BA3E" w14:textId="77777777" w:rsidR="00CF0508" w:rsidRDefault="00CF0508">
            <w:pPr>
              <w:spacing w:after="0" w:line="259" w:lineRule="auto"/>
              <w:ind w:left="2" w:firstLine="0"/>
              <w:jc w:val="left"/>
            </w:pPr>
            <w:r>
              <w:t xml:space="preserve">Increase in performance of pupils to fall in line with national figures. </w:t>
            </w:r>
          </w:p>
        </w:tc>
      </w:tr>
      <w:tr w:rsidR="00CF0508" w14:paraId="10B7D259" w14:textId="77777777">
        <w:trPr>
          <w:trHeight w:val="1476"/>
        </w:trPr>
        <w:tc>
          <w:tcPr>
            <w:tcW w:w="2465" w:type="dxa"/>
            <w:tcBorders>
              <w:top w:val="single" w:sz="4" w:space="0" w:color="000000"/>
              <w:left w:val="single" w:sz="4" w:space="0" w:color="000000"/>
              <w:bottom w:val="single" w:sz="4" w:space="0" w:color="000000"/>
              <w:right w:val="single" w:sz="4" w:space="0" w:color="000000"/>
            </w:tcBorders>
          </w:tcPr>
          <w:p w14:paraId="382F95E3" w14:textId="77777777" w:rsidR="00CF0508" w:rsidRDefault="00CF0508" w:rsidP="00CF0508">
            <w:pPr>
              <w:spacing w:after="0" w:line="259" w:lineRule="auto"/>
              <w:ind w:left="0" w:firstLine="0"/>
            </w:pPr>
            <w:r>
              <w:lastRenderedPageBreak/>
              <w:t xml:space="preserve">Evaluate day and </w:t>
            </w:r>
          </w:p>
          <w:p w14:paraId="149600CE" w14:textId="77777777" w:rsidR="00CF0508" w:rsidRDefault="00CF0508" w:rsidP="00CF0508">
            <w:pPr>
              <w:spacing w:after="0" w:line="259" w:lineRule="auto"/>
              <w:ind w:left="0" w:firstLine="0"/>
              <w:jc w:val="left"/>
            </w:pPr>
            <w:r>
              <w:t>residential trips in light of the current cohort.</w:t>
            </w:r>
          </w:p>
        </w:tc>
        <w:tc>
          <w:tcPr>
            <w:tcW w:w="3207" w:type="dxa"/>
            <w:tcBorders>
              <w:top w:val="single" w:sz="4" w:space="0" w:color="000000"/>
              <w:left w:val="single" w:sz="4" w:space="0" w:color="000000"/>
              <w:bottom w:val="single" w:sz="4" w:space="0" w:color="000000"/>
              <w:right w:val="single" w:sz="4" w:space="0" w:color="000000"/>
            </w:tcBorders>
          </w:tcPr>
          <w:p w14:paraId="59A9A26C" w14:textId="77777777" w:rsidR="00CF0508" w:rsidRDefault="00CF0508" w:rsidP="00CF0508">
            <w:pPr>
              <w:spacing w:after="0" w:line="259" w:lineRule="auto"/>
              <w:ind w:left="0" w:firstLine="0"/>
              <w:jc w:val="left"/>
            </w:pPr>
            <w:r>
              <w:t>Ensure all children are included in risk assessments and preplanning process for all trips and that appropriate support is put in place so all children are able to access the trip to its full extent. Pre-visits may be required for residential stays if SEND children are going.</w:t>
            </w:r>
          </w:p>
        </w:tc>
        <w:tc>
          <w:tcPr>
            <w:tcW w:w="3231" w:type="dxa"/>
            <w:tcBorders>
              <w:top w:val="single" w:sz="4" w:space="0" w:color="000000"/>
              <w:left w:val="single" w:sz="4" w:space="0" w:color="000000"/>
              <w:bottom w:val="single" w:sz="4" w:space="0" w:color="000000"/>
              <w:right w:val="single" w:sz="4" w:space="0" w:color="000000"/>
            </w:tcBorders>
          </w:tcPr>
          <w:p w14:paraId="5BC8DCEE" w14:textId="77777777" w:rsidR="00CF0508" w:rsidRDefault="00CF0508">
            <w:pPr>
              <w:spacing w:after="0" w:line="259" w:lineRule="auto"/>
              <w:ind w:left="0" w:firstLine="0"/>
              <w:jc w:val="left"/>
            </w:pPr>
            <w:r>
              <w:t xml:space="preserve">All pupils are able to access trips </w:t>
            </w:r>
          </w:p>
        </w:tc>
        <w:tc>
          <w:tcPr>
            <w:tcW w:w="1884" w:type="dxa"/>
            <w:tcBorders>
              <w:top w:val="single" w:sz="4" w:space="0" w:color="000000"/>
              <w:left w:val="single" w:sz="4" w:space="0" w:color="000000"/>
              <w:bottom w:val="single" w:sz="4" w:space="0" w:color="000000"/>
              <w:right w:val="single" w:sz="4" w:space="0" w:color="000000"/>
            </w:tcBorders>
          </w:tcPr>
          <w:p w14:paraId="43D06C2E" w14:textId="77777777" w:rsidR="00CF0508" w:rsidRDefault="00CF0508">
            <w:pPr>
              <w:spacing w:after="0" w:line="259" w:lineRule="auto"/>
              <w:ind w:left="2" w:firstLine="0"/>
              <w:jc w:val="left"/>
            </w:pPr>
            <w:r>
              <w:t xml:space="preserve">On going </w:t>
            </w:r>
          </w:p>
        </w:tc>
        <w:tc>
          <w:tcPr>
            <w:tcW w:w="3531" w:type="dxa"/>
            <w:tcBorders>
              <w:top w:val="single" w:sz="4" w:space="0" w:color="000000"/>
              <w:left w:val="single" w:sz="4" w:space="0" w:color="000000"/>
              <w:bottom w:val="single" w:sz="4" w:space="0" w:color="000000"/>
              <w:right w:val="single" w:sz="4" w:space="0" w:color="000000"/>
            </w:tcBorders>
          </w:tcPr>
          <w:p w14:paraId="2DD2F2C2" w14:textId="77777777" w:rsidR="00CF0508" w:rsidRPr="00CF0508" w:rsidRDefault="00CF0508">
            <w:pPr>
              <w:spacing w:after="0" w:line="259" w:lineRule="auto"/>
              <w:ind w:left="2" w:firstLine="0"/>
              <w:jc w:val="left"/>
            </w:pPr>
            <w:r>
              <w:t xml:space="preserve">Children to feel included and to access a wide range of </w:t>
            </w:r>
            <w:proofErr w:type="spellStart"/>
            <w:r>
              <w:t>extra curricular</w:t>
            </w:r>
            <w:proofErr w:type="spellEnd"/>
            <w:r>
              <w:t xml:space="preserve"> activities. </w:t>
            </w:r>
          </w:p>
        </w:tc>
      </w:tr>
    </w:tbl>
    <w:tbl>
      <w:tblPr>
        <w:tblStyle w:val="TableGrid"/>
        <w:tblpPr w:vertAnchor="page" w:horzAnchor="page" w:tblpX="1138" w:tblpY="7533"/>
        <w:tblOverlap w:val="never"/>
        <w:tblW w:w="14313" w:type="dxa"/>
        <w:tblInd w:w="0" w:type="dxa"/>
        <w:tblCellMar>
          <w:top w:w="53" w:type="dxa"/>
          <w:left w:w="108" w:type="dxa"/>
          <w:right w:w="115" w:type="dxa"/>
        </w:tblCellMar>
        <w:tblLook w:val="04A0" w:firstRow="1" w:lastRow="0" w:firstColumn="1" w:lastColumn="0" w:noHBand="0" w:noVBand="1"/>
      </w:tblPr>
      <w:tblGrid>
        <w:gridCol w:w="2635"/>
        <w:gridCol w:w="3032"/>
        <w:gridCol w:w="3260"/>
        <w:gridCol w:w="1615"/>
        <w:gridCol w:w="3771"/>
      </w:tblGrid>
      <w:tr w:rsidR="00A72251" w14:paraId="14B1FDF9" w14:textId="77777777" w:rsidTr="00CF0508">
        <w:trPr>
          <w:trHeight w:val="422"/>
        </w:trPr>
        <w:tc>
          <w:tcPr>
            <w:tcW w:w="2635" w:type="dxa"/>
            <w:tcBorders>
              <w:top w:val="single" w:sz="4" w:space="0" w:color="000000"/>
              <w:left w:val="single" w:sz="4" w:space="0" w:color="000000"/>
              <w:bottom w:val="single" w:sz="4" w:space="0" w:color="000000"/>
              <w:right w:val="single" w:sz="4" w:space="0" w:color="000000"/>
            </w:tcBorders>
          </w:tcPr>
          <w:p w14:paraId="770D59F3" w14:textId="77777777" w:rsidR="00A72251" w:rsidRDefault="00CF0508">
            <w:pPr>
              <w:spacing w:after="0" w:line="259" w:lineRule="auto"/>
              <w:ind w:left="2" w:firstLine="0"/>
              <w:jc w:val="left"/>
            </w:pPr>
            <w:r>
              <w:rPr>
                <w:b/>
              </w:rPr>
              <w:t xml:space="preserve">TARGET </w:t>
            </w:r>
          </w:p>
        </w:tc>
        <w:tc>
          <w:tcPr>
            <w:tcW w:w="3032" w:type="dxa"/>
            <w:tcBorders>
              <w:top w:val="single" w:sz="4" w:space="0" w:color="000000"/>
              <w:left w:val="single" w:sz="4" w:space="0" w:color="000000"/>
              <w:bottom w:val="single" w:sz="4" w:space="0" w:color="000000"/>
              <w:right w:val="single" w:sz="4" w:space="0" w:color="000000"/>
            </w:tcBorders>
          </w:tcPr>
          <w:p w14:paraId="5640B344" w14:textId="77777777" w:rsidR="00A72251" w:rsidRDefault="00CF0508">
            <w:pPr>
              <w:spacing w:after="0" w:line="259" w:lineRule="auto"/>
              <w:ind w:left="0" w:firstLine="0"/>
              <w:jc w:val="left"/>
            </w:pPr>
            <w:r>
              <w:rPr>
                <w:b/>
              </w:rPr>
              <w:t xml:space="preserve">STRATEGY </w:t>
            </w:r>
          </w:p>
        </w:tc>
        <w:tc>
          <w:tcPr>
            <w:tcW w:w="3260" w:type="dxa"/>
            <w:tcBorders>
              <w:top w:val="single" w:sz="4" w:space="0" w:color="000000"/>
              <w:left w:val="single" w:sz="4" w:space="0" w:color="000000"/>
              <w:bottom w:val="single" w:sz="4" w:space="0" w:color="000000"/>
              <w:right w:val="single" w:sz="4" w:space="0" w:color="000000"/>
            </w:tcBorders>
          </w:tcPr>
          <w:p w14:paraId="0B2A1870" w14:textId="77777777" w:rsidR="00A72251" w:rsidRDefault="00CF0508">
            <w:pPr>
              <w:spacing w:after="0" w:line="259" w:lineRule="auto"/>
              <w:ind w:left="0" w:firstLine="0"/>
              <w:jc w:val="left"/>
            </w:pPr>
            <w:r>
              <w:rPr>
                <w:b/>
              </w:rPr>
              <w:t xml:space="preserve">OUTCOME </w:t>
            </w:r>
          </w:p>
        </w:tc>
        <w:tc>
          <w:tcPr>
            <w:tcW w:w="1615" w:type="dxa"/>
            <w:tcBorders>
              <w:top w:val="single" w:sz="4" w:space="0" w:color="000000"/>
              <w:left w:val="single" w:sz="4" w:space="0" w:color="000000"/>
              <w:bottom w:val="single" w:sz="4" w:space="0" w:color="000000"/>
              <w:right w:val="single" w:sz="4" w:space="0" w:color="000000"/>
            </w:tcBorders>
          </w:tcPr>
          <w:p w14:paraId="68F84745" w14:textId="77777777" w:rsidR="00A72251" w:rsidRDefault="00CF0508">
            <w:pPr>
              <w:spacing w:after="0" w:line="259" w:lineRule="auto"/>
              <w:ind w:left="2" w:firstLine="0"/>
              <w:jc w:val="left"/>
            </w:pPr>
            <w:r>
              <w:rPr>
                <w:b/>
              </w:rPr>
              <w:t xml:space="preserve">TIMEFRAME </w:t>
            </w:r>
          </w:p>
        </w:tc>
        <w:tc>
          <w:tcPr>
            <w:tcW w:w="3771" w:type="dxa"/>
            <w:tcBorders>
              <w:top w:val="single" w:sz="4" w:space="0" w:color="000000"/>
              <w:left w:val="single" w:sz="4" w:space="0" w:color="000000"/>
              <w:bottom w:val="single" w:sz="4" w:space="0" w:color="000000"/>
              <w:right w:val="single" w:sz="4" w:space="0" w:color="000000"/>
            </w:tcBorders>
          </w:tcPr>
          <w:p w14:paraId="17D2FFF4" w14:textId="77777777" w:rsidR="00A72251" w:rsidRDefault="00CF0508">
            <w:pPr>
              <w:spacing w:after="0" w:line="259" w:lineRule="auto"/>
              <w:ind w:left="0" w:firstLine="0"/>
              <w:jc w:val="left"/>
            </w:pPr>
            <w:r>
              <w:rPr>
                <w:b/>
              </w:rPr>
              <w:t xml:space="preserve">ACHIEVEMENT </w:t>
            </w:r>
          </w:p>
        </w:tc>
      </w:tr>
      <w:tr w:rsidR="00A72251" w14:paraId="3D876A6A" w14:textId="77777777" w:rsidTr="00CF0508">
        <w:trPr>
          <w:trHeight w:val="2302"/>
        </w:trPr>
        <w:tc>
          <w:tcPr>
            <w:tcW w:w="2635" w:type="dxa"/>
            <w:tcBorders>
              <w:top w:val="single" w:sz="4" w:space="0" w:color="000000"/>
              <w:left w:val="single" w:sz="4" w:space="0" w:color="000000"/>
              <w:bottom w:val="single" w:sz="4" w:space="0" w:color="000000"/>
              <w:right w:val="single" w:sz="4" w:space="0" w:color="000000"/>
            </w:tcBorders>
          </w:tcPr>
          <w:p w14:paraId="0B68F421" w14:textId="77777777" w:rsidR="00A72251" w:rsidRDefault="00CF0508">
            <w:pPr>
              <w:spacing w:after="0" w:line="259" w:lineRule="auto"/>
              <w:ind w:left="2" w:firstLine="0"/>
              <w:jc w:val="left"/>
            </w:pPr>
            <w:r>
              <w:lastRenderedPageBreak/>
              <w:t xml:space="preserve">Availability of written material in alternative formats. </w:t>
            </w:r>
          </w:p>
        </w:tc>
        <w:tc>
          <w:tcPr>
            <w:tcW w:w="3032" w:type="dxa"/>
            <w:tcBorders>
              <w:top w:val="single" w:sz="4" w:space="0" w:color="000000"/>
              <w:left w:val="single" w:sz="4" w:space="0" w:color="000000"/>
              <w:bottom w:val="single" w:sz="4" w:space="0" w:color="000000"/>
              <w:right w:val="single" w:sz="4" w:space="0" w:color="000000"/>
            </w:tcBorders>
          </w:tcPr>
          <w:p w14:paraId="546A5214" w14:textId="77777777" w:rsidR="00A72251" w:rsidRDefault="00CF0508">
            <w:pPr>
              <w:spacing w:after="119" w:line="240" w:lineRule="auto"/>
              <w:ind w:left="0" w:firstLine="0"/>
              <w:jc w:val="left"/>
            </w:pPr>
            <w:r>
              <w:t xml:space="preserve">The school will make itself aware of the services available through the LEA for converting written information into alternative formats. </w:t>
            </w:r>
          </w:p>
          <w:p w14:paraId="0DDBBD09" w14:textId="77777777" w:rsidR="00A72251" w:rsidRDefault="00CF0508">
            <w:pPr>
              <w:spacing w:after="0" w:line="259" w:lineRule="auto"/>
              <w:ind w:left="0" w:firstLine="0"/>
              <w:jc w:val="left"/>
            </w:pPr>
            <w: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1EFA7BC" w14:textId="77777777" w:rsidR="00A72251" w:rsidRDefault="00CF0508">
            <w:pPr>
              <w:spacing w:after="0" w:line="259" w:lineRule="auto"/>
              <w:ind w:left="0" w:firstLine="0"/>
              <w:jc w:val="left"/>
            </w:pPr>
            <w:r>
              <w:t xml:space="preserve">The school will be able to provide written information in different formats when required for individual purposes. </w:t>
            </w:r>
          </w:p>
        </w:tc>
        <w:tc>
          <w:tcPr>
            <w:tcW w:w="1615" w:type="dxa"/>
            <w:tcBorders>
              <w:top w:val="single" w:sz="4" w:space="0" w:color="000000"/>
              <w:left w:val="single" w:sz="4" w:space="0" w:color="000000"/>
              <w:bottom w:val="single" w:sz="4" w:space="0" w:color="000000"/>
              <w:right w:val="single" w:sz="4" w:space="0" w:color="000000"/>
            </w:tcBorders>
          </w:tcPr>
          <w:p w14:paraId="2202AA3F" w14:textId="77777777" w:rsidR="00A72251" w:rsidRDefault="00CF0508">
            <w:pPr>
              <w:spacing w:after="0" w:line="259" w:lineRule="auto"/>
              <w:ind w:left="2" w:firstLine="0"/>
              <w:jc w:val="left"/>
            </w:pPr>
            <w:r>
              <w:t xml:space="preserve">As and when required as needs are identified. </w:t>
            </w:r>
          </w:p>
        </w:tc>
        <w:tc>
          <w:tcPr>
            <w:tcW w:w="3771" w:type="dxa"/>
            <w:tcBorders>
              <w:top w:val="single" w:sz="4" w:space="0" w:color="000000"/>
              <w:left w:val="single" w:sz="4" w:space="0" w:color="000000"/>
              <w:bottom w:val="single" w:sz="4" w:space="0" w:color="000000"/>
              <w:right w:val="single" w:sz="4" w:space="0" w:color="000000"/>
            </w:tcBorders>
          </w:tcPr>
          <w:p w14:paraId="5B49E949" w14:textId="77777777" w:rsidR="00A72251" w:rsidRDefault="00CF0508">
            <w:pPr>
              <w:spacing w:after="0" w:line="259" w:lineRule="auto"/>
              <w:ind w:left="0" w:firstLine="0"/>
              <w:jc w:val="left"/>
            </w:pPr>
            <w:r>
              <w:t xml:space="preserve">Delivery of information to disabled pupils improved and greater awareness of needs of wider stakeholders [Parent illiteracy]. </w:t>
            </w:r>
          </w:p>
        </w:tc>
      </w:tr>
    </w:tbl>
    <w:p w14:paraId="0F0A36A2" w14:textId="77777777" w:rsidR="00A72251" w:rsidRDefault="00CF0508">
      <w:pPr>
        <w:spacing w:after="96" w:line="259" w:lineRule="auto"/>
        <w:ind w:left="0" w:firstLine="0"/>
        <w:jc w:val="left"/>
      </w:pPr>
      <w:r>
        <w:rPr>
          <w:b/>
        </w:rPr>
        <w:t xml:space="preserve"> </w:t>
      </w:r>
    </w:p>
    <w:p w14:paraId="15DE9B54" w14:textId="77777777" w:rsidR="00A72251" w:rsidRDefault="00CF0508">
      <w:pPr>
        <w:spacing w:after="3" w:line="259" w:lineRule="auto"/>
        <w:ind w:left="-5"/>
        <w:jc w:val="left"/>
      </w:pPr>
      <w:r>
        <w:rPr>
          <w:b/>
        </w:rPr>
        <w:t xml:space="preserve">Improving the Delivery of Written Information at Amesbury CE Primary School </w:t>
      </w:r>
    </w:p>
    <w:tbl>
      <w:tblPr>
        <w:tblStyle w:val="TableGrid"/>
        <w:tblW w:w="14313" w:type="dxa"/>
        <w:tblInd w:w="5" w:type="dxa"/>
        <w:tblCellMar>
          <w:top w:w="53" w:type="dxa"/>
          <w:left w:w="108" w:type="dxa"/>
          <w:right w:w="115" w:type="dxa"/>
        </w:tblCellMar>
        <w:tblLook w:val="04A0" w:firstRow="1" w:lastRow="0" w:firstColumn="1" w:lastColumn="0" w:noHBand="0" w:noVBand="1"/>
      </w:tblPr>
      <w:tblGrid>
        <w:gridCol w:w="2635"/>
        <w:gridCol w:w="3032"/>
        <w:gridCol w:w="3260"/>
        <w:gridCol w:w="1615"/>
        <w:gridCol w:w="3771"/>
      </w:tblGrid>
      <w:tr w:rsidR="00A72251" w14:paraId="2EA79D39" w14:textId="77777777">
        <w:trPr>
          <w:trHeight w:val="2009"/>
        </w:trPr>
        <w:tc>
          <w:tcPr>
            <w:tcW w:w="2636" w:type="dxa"/>
            <w:tcBorders>
              <w:top w:val="single" w:sz="4" w:space="0" w:color="000000"/>
              <w:left w:val="single" w:sz="4" w:space="0" w:color="000000"/>
              <w:bottom w:val="single" w:sz="4" w:space="0" w:color="000000"/>
              <w:right w:val="single" w:sz="4" w:space="0" w:color="000000"/>
            </w:tcBorders>
          </w:tcPr>
          <w:p w14:paraId="17F99B04" w14:textId="77777777" w:rsidR="00A72251" w:rsidRDefault="00CF0508">
            <w:pPr>
              <w:spacing w:after="122" w:line="240" w:lineRule="auto"/>
              <w:ind w:left="2" w:firstLine="0"/>
              <w:jc w:val="left"/>
            </w:pPr>
            <w:r>
              <w:t xml:space="preserve">Make available school brochures, school newsletters and other information for parents in alternative formats. </w:t>
            </w:r>
          </w:p>
          <w:p w14:paraId="5DBCB674" w14:textId="77777777" w:rsidR="00A72251" w:rsidRDefault="00CF0508">
            <w:pPr>
              <w:spacing w:after="0" w:line="259" w:lineRule="auto"/>
              <w:ind w:left="2" w:firstLine="0"/>
              <w:jc w:val="left"/>
            </w:pPr>
            <w:r>
              <w:t xml:space="preserve"> </w:t>
            </w:r>
          </w:p>
        </w:tc>
        <w:tc>
          <w:tcPr>
            <w:tcW w:w="3032" w:type="dxa"/>
            <w:tcBorders>
              <w:top w:val="single" w:sz="4" w:space="0" w:color="000000"/>
              <w:left w:val="single" w:sz="4" w:space="0" w:color="000000"/>
              <w:bottom w:val="single" w:sz="4" w:space="0" w:color="000000"/>
              <w:right w:val="single" w:sz="4" w:space="0" w:color="000000"/>
            </w:tcBorders>
          </w:tcPr>
          <w:p w14:paraId="2BB05D5A" w14:textId="77777777" w:rsidR="00A72251" w:rsidRDefault="00CF0508">
            <w:pPr>
              <w:spacing w:after="0" w:line="259" w:lineRule="auto"/>
              <w:ind w:left="0" w:firstLine="0"/>
              <w:jc w:val="left"/>
            </w:pPr>
            <w:r>
              <w:t xml:space="preserve">Review all current school publications and promote the availability in different formats for those that require it. </w:t>
            </w:r>
          </w:p>
        </w:tc>
        <w:tc>
          <w:tcPr>
            <w:tcW w:w="3260" w:type="dxa"/>
            <w:tcBorders>
              <w:top w:val="single" w:sz="4" w:space="0" w:color="000000"/>
              <w:left w:val="single" w:sz="4" w:space="0" w:color="000000"/>
              <w:bottom w:val="single" w:sz="4" w:space="0" w:color="000000"/>
              <w:right w:val="single" w:sz="4" w:space="0" w:color="000000"/>
            </w:tcBorders>
          </w:tcPr>
          <w:p w14:paraId="27FA1E0A" w14:textId="77777777" w:rsidR="00A72251" w:rsidRDefault="00CF0508">
            <w:pPr>
              <w:spacing w:after="0" w:line="259" w:lineRule="auto"/>
              <w:ind w:left="0" w:firstLine="0"/>
              <w:jc w:val="left"/>
            </w:pPr>
            <w:r>
              <w:t xml:space="preserve">All school information available for all and ongoing assessment to understand the most appropriate methods of communication and access. </w:t>
            </w:r>
          </w:p>
        </w:tc>
        <w:tc>
          <w:tcPr>
            <w:tcW w:w="1615" w:type="dxa"/>
            <w:tcBorders>
              <w:top w:val="single" w:sz="4" w:space="0" w:color="000000"/>
              <w:left w:val="single" w:sz="4" w:space="0" w:color="000000"/>
              <w:bottom w:val="single" w:sz="4" w:space="0" w:color="000000"/>
              <w:right w:val="single" w:sz="4" w:space="0" w:color="000000"/>
            </w:tcBorders>
          </w:tcPr>
          <w:p w14:paraId="415F1F07" w14:textId="77777777" w:rsidR="00A72251" w:rsidRDefault="00CF0508">
            <w:pPr>
              <w:spacing w:after="0" w:line="259" w:lineRule="auto"/>
              <w:ind w:left="2" w:firstLine="0"/>
              <w:jc w:val="left"/>
            </w:pPr>
            <w:r>
              <w:t xml:space="preserve">As and when required as needs are identified. </w:t>
            </w:r>
          </w:p>
        </w:tc>
        <w:tc>
          <w:tcPr>
            <w:tcW w:w="3771" w:type="dxa"/>
            <w:tcBorders>
              <w:top w:val="single" w:sz="4" w:space="0" w:color="000000"/>
              <w:left w:val="single" w:sz="4" w:space="0" w:color="000000"/>
              <w:bottom w:val="single" w:sz="4" w:space="0" w:color="000000"/>
              <w:right w:val="single" w:sz="4" w:space="0" w:color="000000"/>
            </w:tcBorders>
          </w:tcPr>
          <w:p w14:paraId="79362EA0" w14:textId="77777777" w:rsidR="00A72251" w:rsidRDefault="00CF0508">
            <w:pPr>
              <w:spacing w:after="0" w:line="259" w:lineRule="auto"/>
              <w:ind w:left="0" w:firstLine="0"/>
              <w:jc w:val="left"/>
            </w:pPr>
            <w:r>
              <w:t xml:space="preserve">Delivery of school information to parents and the local community improved.  </w:t>
            </w:r>
          </w:p>
        </w:tc>
      </w:tr>
    </w:tbl>
    <w:p w14:paraId="6F47592A" w14:textId="77777777" w:rsidR="00A72251" w:rsidRDefault="00CF0508">
      <w:pPr>
        <w:spacing w:after="0" w:line="259" w:lineRule="auto"/>
        <w:ind w:left="0" w:firstLine="0"/>
      </w:pPr>
      <w:r>
        <w:rPr>
          <w:color w:val="ED7D31"/>
        </w:rPr>
        <w:t xml:space="preserve"> </w:t>
      </w:r>
    </w:p>
    <w:sectPr w:rsidR="00A72251">
      <w:footerReference w:type="even" r:id="rId17"/>
      <w:footerReference w:type="default" r:id="rId18"/>
      <w:footerReference w:type="first" r:id="rId19"/>
      <w:pgSz w:w="16838" w:h="11906" w:orient="landscape"/>
      <w:pgMar w:top="1445" w:right="7445" w:bottom="1649" w:left="1133" w:header="720" w:footer="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A7475" w14:textId="77777777" w:rsidR="00151118" w:rsidRDefault="00CF0508">
      <w:pPr>
        <w:spacing w:after="0" w:line="240" w:lineRule="auto"/>
      </w:pPr>
      <w:r>
        <w:separator/>
      </w:r>
    </w:p>
  </w:endnote>
  <w:endnote w:type="continuationSeparator" w:id="0">
    <w:p w14:paraId="015C569D" w14:textId="77777777" w:rsidR="00151118" w:rsidRDefault="00CF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D6FA6" w14:textId="77777777" w:rsidR="00A72251" w:rsidRDefault="00CF0508">
    <w:pPr>
      <w:spacing w:after="0" w:line="259" w:lineRule="auto"/>
      <w:ind w:left="360" w:firstLine="0"/>
      <w:jc w:val="left"/>
    </w:pPr>
    <w:r>
      <w:rPr>
        <w:sz w:val="22"/>
      </w:rPr>
      <w:t xml:space="preserve">Page </w:t>
    </w:r>
    <w:r>
      <w:fldChar w:fldCharType="begin"/>
    </w:r>
    <w:r>
      <w:instrText xml:space="preserve"> PAGE   \* MERGEFORMAT </w:instrText>
    </w:r>
    <w:r>
      <w:fldChar w:fldCharType="separate"/>
    </w:r>
    <w:r>
      <w:rPr>
        <w:sz w:val="22"/>
      </w:rPr>
      <w:t>1</w:t>
    </w:r>
    <w:r>
      <w:rPr>
        <w:sz w:val="22"/>
      </w:rPr>
      <w:fldChar w:fldCharType="end"/>
    </w:r>
    <w:r>
      <w:rPr>
        <w:sz w:val="22"/>
      </w:rPr>
      <w:t xml:space="preserve"> BSJ Accessibility Plan Jan 24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714E8" w14:textId="77777777" w:rsidR="00A72251" w:rsidRDefault="00CF0508">
    <w:pPr>
      <w:spacing w:after="0" w:line="259" w:lineRule="auto"/>
      <w:ind w:left="360" w:firstLine="0"/>
      <w:jc w:val="left"/>
    </w:pPr>
    <w:r>
      <w:rPr>
        <w:sz w:val="22"/>
      </w:rPr>
      <w:t xml:space="preserve">Page </w:t>
    </w:r>
    <w:r>
      <w:fldChar w:fldCharType="begin"/>
    </w:r>
    <w:r>
      <w:instrText xml:space="preserve"> PAGE   \* MERGEFORMAT </w:instrText>
    </w:r>
    <w:r>
      <w:fldChar w:fldCharType="separate"/>
    </w:r>
    <w:r w:rsidRPr="00CF0508">
      <w:rPr>
        <w:noProof/>
        <w:sz w:val="22"/>
      </w:rPr>
      <w:t>3</w:t>
    </w:r>
    <w:r>
      <w:rPr>
        <w:sz w:val="22"/>
      </w:rPr>
      <w:fldChar w:fldCharType="end"/>
    </w:r>
    <w:r>
      <w:rPr>
        <w:sz w:val="22"/>
      </w:rPr>
      <w:t xml:space="preserve"> ACE Accessibility Plan Jan 24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712C0" w14:textId="77777777" w:rsidR="00A72251" w:rsidRDefault="00CF0508">
    <w:pPr>
      <w:spacing w:after="0" w:line="259" w:lineRule="auto"/>
      <w:ind w:left="360" w:firstLine="0"/>
      <w:jc w:val="left"/>
    </w:pPr>
    <w:r>
      <w:rPr>
        <w:sz w:val="22"/>
      </w:rPr>
      <w:t xml:space="preserve">Page </w:t>
    </w:r>
    <w:r>
      <w:fldChar w:fldCharType="begin"/>
    </w:r>
    <w:r>
      <w:instrText xml:space="preserve"> PAGE   \* MERGEFORMAT </w:instrText>
    </w:r>
    <w:r>
      <w:fldChar w:fldCharType="separate"/>
    </w:r>
    <w:r>
      <w:rPr>
        <w:sz w:val="22"/>
      </w:rPr>
      <w:t>1</w:t>
    </w:r>
    <w:r>
      <w:rPr>
        <w:sz w:val="22"/>
      </w:rPr>
      <w:fldChar w:fldCharType="end"/>
    </w:r>
    <w:r>
      <w:rPr>
        <w:sz w:val="22"/>
      </w:rPr>
      <w:t xml:space="preserve"> BSJ Accessibility Plan Jan 24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15FDD" w14:textId="77777777" w:rsidR="00A72251" w:rsidRDefault="00CF0508">
    <w:pPr>
      <w:spacing w:after="0" w:line="259" w:lineRule="auto"/>
      <w:ind w:left="6310" w:firstLine="0"/>
      <w:jc w:val="center"/>
    </w:pPr>
    <w:r>
      <w:fldChar w:fldCharType="begin"/>
    </w:r>
    <w:r>
      <w:instrText xml:space="preserve"> PAGE   \* MERGEFORMAT </w:instrText>
    </w:r>
    <w:r>
      <w:fldChar w:fldCharType="separate"/>
    </w:r>
    <w:r>
      <w:rPr>
        <w:sz w:val="18"/>
      </w:rPr>
      <w:t>4</w:t>
    </w:r>
    <w:r>
      <w:rPr>
        <w:sz w:val="18"/>
      </w:rPr>
      <w:fldChar w:fldCharType="end"/>
    </w:r>
    <w:r>
      <w:rPr>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158A8" w14:textId="77777777" w:rsidR="00A72251" w:rsidRDefault="00CF0508">
    <w:pPr>
      <w:spacing w:after="0" w:line="259" w:lineRule="auto"/>
      <w:ind w:left="6310" w:firstLine="0"/>
      <w:jc w:val="center"/>
    </w:pPr>
    <w:r>
      <w:fldChar w:fldCharType="begin"/>
    </w:r>
    <w:r>
      <w:instrText xml:space="preserve"> PAGE   \* MERGEFORMAT </w:instrText>
    </w:r>
    <w:r>
      <w:fldChar w:fldCharType="separate"/>
    </w:r>
    <w:r w:rsidRPr="00CF0508">
      <w:rPr>
        <w:noProof/>
        <w:sz w:val="18"/>
      </w:rPr>
      <w:t>5</w:t>
    </w:r>
    <w:r>
      <w:rPr>
        <w:sz w:val="18"/>
      </w:rPr>
      <w:fldChar w:fldCharType="end"/>
    </w:r>
    <w:r>
      <w:rPr>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42DAE" w14:textId="77777777" w:rsidR="00A72251" w:rsidRDefault="00CF0508">
    <w:pPr>
      <w:spacing w:after="0" w:line="259" w:lineRule="auto"/>
      <w:ind w:left="6310" w:firstLine="0"/>
      <w:jc w:val="center"/>
    </w:pPr>
    <w:r>
      <w:fldChar w:fldCharType="begin"/>
    </w:r>
    <w:r>
      <w:instrText xml:space="preserve"> PAGE   \* MERGEFORMAT </w:instrText>
    </w:r>
    <w:r>
      <w:fldChar w:fldCharType="separate"/>
    </w:r>
    <w:r>
      <w:rPr>
        <w:sz w:val="18"/>
      </w:rPr>
      <w:t>4</w:t>
    </w:r>
    <w:r>
      <w:rPr>
        <w:sz w:val="18"/>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8B977" w14:textId="77777777" w:rsidR="00151118" w:rsidRDefault="00CF0508">
      <w:pPr>
        <w:spacing w:after="0" w:line="240" w:lineRule="auto"/>
      </w:pPr>
      <w:r>
        <w:separator/>
      </w:r>
    </w:p>
  </w:footnote>
  <w:footnote w:type="continuationSeparator" w:id="0">
    <w:p w14:paraId="07BF28B3" w14:textId="77777777" w:rsidR="00151118" w:rsidRDefault="00CF0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FA49C" w14:textId="77777777" w:rsidR="00CF0508" w:rsidRDefault="00CF05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52A2" w14:textId="77777777" w:rsidR="00CF0508" w:rsidRDefault="00CF05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C8CFC" w14:textId="77777777" w:rsidR="00CF0508" w:rsidRDefault="00CF0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C7DB1"/>
    <w:multiLevelType w:val="hybridMultilevel"/>
    <w:tmpl w:val="9E4E88DC"/>
    <w:lvl w:ilvl="0" w:tplc="C016BA70">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8AC8C4">
      <w:start w:val="1"/>
      <w:numFmt w:val="lowerLetter"/>
      <w:lvlText w:val="%2."/>
      <w:lvlJc w:val="left"/>
      <w:pPr>
        <w:ind w:left="1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E434D4">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2B4A286">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EEFB30">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C2B16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F80A62">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C9662AC">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10CDA1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251"/>
    <w:rsid w:val="00151118"/>
    <w:rsid w:val="003F297B"/>
    <w:rsid w:val="00A72251"/>
    <w:rsid w:val="00CD0328"/>
    <w:rsid w:val="00CF0508"/>
    <w:rsid w:val="00DF7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E565A"/>
  <w15:docId w15:val="{458E2E1D-C325-4368-9A89-BD68B414A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730" w:hanging="10"/>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F0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508"/>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www.gov.uk/rights-disabled-perso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gov.uk/rights-disabled-person" TargetMode="Externa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Inman</dc:creator>
  <cp:keywords/>
  <cp:lastModifiedBy>Rachael Rogers</cp:lastModifiedBy>
  <cp:revision>2</cp:revision>
  <dcterms:created xsi:type="dcterms:W3CDTF">2025-11-13T14:50:00Z</dcterms:created>
  <dcterms:modified xsi:type="dcterms:W3CDTF">2025-11-13T14:50:00Z</dcterms:modified>
</cp:coreProperties>
</file>