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2139"/>
        <w:gridCol w:w="2256"/>
        <w:gridCol w:w="2358"/>
      </w:tblGrid>
      <w:tr w:rsidR="004B29BE" w:rsidRPr="0097283D" w14:paraId="21ED3294" w14:textId="77777777" w:rsidTr="36D75D83">
        <w:tc>
          <w:tcPr>
            <w:tcW w:w="2263" w:type="dxa"/>
            <w:vAlign w:val="center"/>
          </w:tcPr>
          <w:p w14:paraId="2F151169" w14:textId="77777777" w:rsidR="004B29BE" w:rsidRPr="0097283D" w:rsidRDefault="004B29BE" w:rsidP="00436B77">
            <w:pPr>
              <w:autoSpaceDE w:val="0"/>
              <w:autoSpaceDN w:val="0"/>
              <w:adjustRightInd w:val="0"/>
              <w:spacing w:after="200" w:line="240" w:lineRule="auto"/>
              <w:ind w:left="360"/>
              <w:jc w:val="center"/>
              <w:outlineLvl w:val="1"/>
              <w:rPr>
                <w:rFonts w:eastAsia="Calibri" w:cstheme="minorHAnsi"/>
                <w:b/>
                <w:bCs/>
                <w:color w:val="2F5496" w:themeColor="accent1" w:themeShade="BF"/>
              </w:rPr>
            </w:pPr>
            <w:bookmarkStart w:id="0" w:name="_Toc76134743"/>
            <w:bookmarkStart w:id="1" w:name="_Toc76296473"/>
            <w:bookmarkStart w:id="2" w:name="_Toc76296644"/>
            <w:bookmarkStart w:id="3" w:name="_Toc80796604"/>
            <w:bookmarkStart w:id="4" w:name="_Toc81818014"/>
            <w:bookmarkStart w:id="5" w:name="_Toc81818091"/>
            <w:r w:rsidRPr="0097283D">
              <w:rPr>
                <w:rFonts w:eastAsia="Calibri" w:cstheme="minorHAnsi"/>
                <w:b/>
                <w:bCs/>
                <w:color w:val="2F5496" w:themeColor="accent1" w:themeShade="BF"/>
              </w:rPr>
              <w:t>Date of last review:</w:t>
            </w:r>
            <w:bookmarkEnd w:id="0"/>
            <w:bookmarkEnd w:id="1"/>
            <w:bookmarkEnd w:id="2"/>
            <w:bookmarkEnd w:id="3"/>
            <w:bookmarkEnd w:id="4"/>
            <w:bookmarkEnd w:id="5"/>
          </w:p>
        </w:tc>
        <w:tc>
          <w:tcPr>
            <w:tcW w:w="2139" w:type="dxa"/>
            <w:vAlign w:val="center"/>
          </w:tcPr>
          <w:p w14:paraId="5649B439" w14:textId="5928EF2C" w:rsidR="004B29BE" w:rsidRPr="0097283D" w:rsidRDefault="000B622F" w:rsidP="36D75D83">
            <w:pPr>
              <w:autoSpaceDE w:val="0"/>
              <w:autoSpaceDN w:val="0"/>
              <w:adjustRightInd w:val="0"/>
              <w:spacing w:after="200" w:line="240" w:lineRule="auto"/>
              <w:ind w:left="360"/>
              <w:jc w:val="center"/>
              <w:outlineLvl w:val="0"/>
              <w:rPr>
                <w:rFonts w:eastAsia="MS Gothic"/>
                <w:kern w:val="32"/>
              </w:rPr>
            </w:pPr>
            <w:r>
              <w:rPr>
                <w:rFonts w:eastAsia="MS Gothic"/>
                <w:kern w:val="32"/>
              </w:rPr>
              <w:t>November</w:t>
            </w:r>
            <w:r w:rsidR="5D7D5267" w:rsidRPr="36D75D83">
              <w:rPr>
                <w:rFonts w:eastAsia="MS Gothic"/>
                <w:kern w:val="32"/>
              </w:rPr>
              <w:t xml:space="preserve"> 2025</w:t>
            </w:r>
          </w:p>
        </w:tc>
        <w:tc>
          <w:tcPr>
            <w:tcW w:w="2256" w:type="dxa"/>
            <w:vAlign w:val="center"/>
          </w:tcPr>
          <w:p w14:paraId="6493C8B2" w14:textId="77777777" w:rsidR="004B29BE" w:rsidRPr="0097283D" w:rsidRDefault="004B29BE" w:rsidP="00436B77">
            <w:pPr>
              <w:autoSpaceDE w:val="0"/>
              <w:autoSpaceDN w:val="0"/>
              <w:adjustRightInd w:val="0"/>
              <w:spacing w:after="200" w:line="240" w:lineRule="auto"/>
              <w:ind w:left="360"/>
              <w:jc w:val="center"/>
              <w:outlineLvl w:val="1"/>
              <w:rPr>
                <w:rFonts w:eastAsia="Calibri" w:cstheme="minorHAnsi"/>
                <w:b/>
                <w:bCs/>
                <w:color w:val="2F5496" w:themeColor="accent1" w:themeShade="BF"/>
              </w:rPr>
            </w:pPr>
            <w:bookmarkStart w:id="6" w:name="_Toc76134744"/>
            <w:bookmarkStart w:id="7" w:name="_Toc76296474"/>
            <w:bookmarkStart w:id="8" w:name="_Toc76296645"/>
            <w:bookmarkStart w:id="9" w:name="_Toc80796605"/>
            <w:bookmarkStart w:id="10" w:name="_Toc81818016"/>
            <w:bookmarkStart w:id="11" w:name="_Toc81818093"/>
            <w:r w:rsidRPr="0097283D">
              <w:rPr>
                <w:rFonts w:eastAsia="Calibri" w:cstheme="minorHAnsi"/>
                <w:b/>
                <w:bCs/>
                <w:color w:val="2F5496" w:themeColor="accent1" w:themeShade="BF"/>
              </w:rPr>
              <w:t>Review period:</w:t>
            </w:r>
            <w:bookmarkEnd w:id="6"/>
            <w:bookmarkEnd w:id="7"/>
            <w:bookmarkEnd w:id="8"/>
            <w:bookmarkEnd w:id="9"/>
            <w:bookmarkEnd w:id="10"/>
            <w:bookmarkEnd w:id="11"/>
          </w:p>
        </w:tc>
        <w:tc>
          <w:tcPr>
            <w:tcW w:w="2358" w:type="dxa"/>
            <w:vAlign w:val="center"/>
          </w:tcPr>
          <w:p w14:paraId="14873447" w14:textId="77777777" w:rsidR="004B29BE" w:rsidRPr="0097283D" w:rsidRDefault="004B29BE" w:rsidP="00436B77">
            <w:pPr>
              <w:autoSpaceDE w:val="0"/>
              <w:autoSpaceDN w:val="0"/>
              <w:adjustRightInd w:val="0"/>
              <w:spacing w:after="200" w:line="240" w:lineRule="auto"/>
              <w:ind w:left="360"/>
              <w:jc w:val="center"/>
              <w:outlineLvl w:val="0"/>
              <w:rPr>
                <w:rFonts w:eastAsia="MS Gothic" w:cstheme="minorHAnsi"/>
                <w:kern w:val="32"/>
              </w:rPr>
            </w:pPr>
            <w:r w:rsidRPr="0097283D">
              <w:rPr>
                <w:rFonts w:eastAsia="MS Gothic" w:cstheme="minorHAnsi"/>
                <w:kern w:val="32"/>
              </w:rPr>
              <w:t>Annually</w:t>
            </w:r>
          </w:p>
        </w:tc>
      </w:tr>
      <w:tr w:rsidR="004B29BE" w:rsidRPr="0097283D" w14:paraId="7D122ECF" w14:textId="77777777" w:rsidTr="36D75D83">
        <w:tc>
          <w:tcPr>
            <w:tcW w:w="2263" w:type="dxa"/>
            <w:vAlign w:val="center"/>
          </w:tcPr>
          <w:p w14:paraId="23BA26BE" w14:textId="77777777" w:rsidR="004B29BE" w:rsidRPr="0097283D" w:rsidRDefault="004B29BE" w:rsidP="00436B77">
            <w:pPr>
              <w:autoSpaceDE w:val="0"/>
              <w:autoSpaceDN w:val="0"/>
              <w:adjustRightInd w:val="0"/>
              <w:spacing w:after="200" w:line="240" w:lineRule="auto"/>
              <w:ind w:left="360"/>
              <w:jc w:val="center"/>
              <w:outlineLvl w:val="1"/>
              <w:rPr>
                <w:rFonts w:eastAsia="Calibri" w:cstheme="minorHAnsi"/>
                <w:b/>
                <w:bCs/>
                <w:color w:val="2F5496" w:themeColor="accent1" w:themeShade="BF"/>
              </w:rPr>
            </w:pPr>
            <w:bookmarkStart w:id="12" w:name="_Toc76134745"/>
            <w:bookmarkStart w:id="13" w:name="_Toc76296475"/>
            <w:bookmarkStart w:id="14" w:name="_Toc76296646"/>
            <w:bookmarkStart w:id="15" w:name="_Toc80796606"/>
            <w:bookmarkStart w:id="16" w:name="_Toc81818018"/>
            <w:bookmarkStart w:id="17" w:name="_Toc81818095"/>
            <w:r w:rsidRPr="0097283D">
              <w:rPr>
                <w:rFonts w:eastAsia="Calibri" w:cstheme="minorHAnsi"/>
                <w:b/>
                <w:bCs/>
                <w:color w:val="2F5496" w:themeColor="accent1" w:themeShade="BF"/>
              </w:rPr>
              <w:t>Date of next review:</w:t>
            </w:r>
            <w:bookmarkEnd w:id="12"/>
            <w:bookmarkEnd w:id="13"/>
            <w:bookmarkEnd w:id="14"/>
            <w:bookmarkEnd w:id="15"/>
            <w:bookmarkEnd w:id="16"/>
            <w:bookmarkEnd w:id="17"/>
          </w:p>
        </w:tc>
        <w:tc>
          <w:tcPr>
            <w:tcW w:w="2139" w:type="dxa"/>
            <w:vAlign w:val="center"/>
          </w:tcPr>
          <w:p w14:paraId="376D0BBC" w14:textId="2E65F2C9" w:rsidR="004B29BE" w:rsidRPr="0097283D" w:rsidRDefault="000B622F" w:rsidP="36D75D83">
            <w:pPr>
              <w:autoSpaceDE w:val="0"/>
              <w:autoSpaceDN w:val="0"/>
              <w:adjustRightInd w:val="0"/>
              <w:spacing w:after="200" w:line="240" w:lineRule="auto"/>
              <w:ind w:left="360"/>
              <w:jc w:val="center"/>
              <w:outlineLvl w:val="0"/>
              <w:rPr>
                <w:rFonts w:eastAsia="MS Gothic"/>
                <w:kern w:val="32"/>
              </w:rPr>
            </w:pPr>
            <w:r>
              <w:rPr>
                <w:rFonts w:eastAsia="MS Gothic"/>
                <w:kern w:val="32"/>
              </w:rPr>
              <w:t>November</w:t>
            </w:r>
            <w:r w:rsidR="3CD02F41" w:rsidRPr="36D75D83">
              <w:rPr>
                <w:rFonts w:eastAsia="MS Gothic"/>
                <w:kern w:val="32"/>
              </w:rPr>
              <w:t xml:space="preserve"> 2026</w:t>
            </w:r>
          </w:p>
        </w:tc>
        <w:tc>
          <w:tcPr>
            <w:tcW w:w="2256" w:type="dxa"/>
            <w:vAlign w:val="center"/>
          </w:tcPr>
          <w:p w14:paraId="6D67F46D" w14:textId="77777777" w:rsidR="004B29BE" w:rsidRPr="0097283D" w:rsidRDefault="004B29BE" w:rsidP="00436B77">
            <w:pPr>
              <w:autoSpaceDE w:val="0"/>
              <w:autoSpaceDN w:val="0"/>
              <w:adjustRightInd w:val="0"/>
              <w:spacing w:after="200" w:line="240" w:lineRule="auto"/>
              <w:ind w:left="360"/>
              <w:jc w:val="center"/>
              <w:outlineLvl w:val="1"/>
              <w:rPr>
                <w:rFonts w:eastAsia="Calibri" w:cstheme="minorHAnsi"/>
                <w:b/>
                <w:bCs/>
                <w:color w:val="2F5496" w:themeColor="accent1" w:themeShade="BF"/>
              </w:rPr>
            </w:pPr>
            <w:bookmarkStart w:id="18" w:name="_Toc76134746"/>
            <w:bookmarkStart w:id="19" w:name="_Toc76296476"/>
            <w:bookmarkStart w:id="20" w:name="_Toc76296647"/>
            <w:bookmarkStart w:id="21" w:name="_Toc80796607"/>
            <w:bookmarkStart w:id="22" w:name="_Toc81818020"/>
            <w:bookmarkStart w:id="23" w:name="_Toc81818097"/>
            <w:r w:rsidRPr="0097283D">
              <w:rPr>
                <w:rFonts w:eastAsia="Calibri" w:cstheme="minorHAnsi"/>
                <w:b/>
                <w:bCs/>
                <w:color w:val="2F5496" w:themeColor="accent1" w:themeShade="BF"/>
              </w:rPr>
              <w:t>Owner:</w:t>
            </w:r>
            <w:bookmarkEnd w:id="18"/>
            <w:bookmarkEnd w:id="19"/>
            <w:bookmarkEnd w:id="20"/>
            <w:bookmarkEnd w:id="21"/>
            <w:bookmarkEnd w:id="22"/>
            <w:bookmarkEnd w:id="23"/>
          </w:p>
        </w:tc>
        <w:tc>
          <w:tcPr>
            <w:tcW w:w="2358" w:type="dxa"/>
            <w:vAlign w:val="center"/>
          </w:tcPr>
          <w:p w14:paraId="4818DE3A" w14:textId="770B0F70" w:rsidR="004B29BE" w:rsidRPr="0097283D" w:rsidRDefault="52764010" w:rsidP="36D75D83">
            <w:pPr>
              <w:autoSpaceDE w:val="0"/>
              <w:autoSpaceDN w:val="0"/>
              <w:adjustRightInd w:val="0"/>
              <w:spacing w:after="200" w:line="240" w:lineRule="auto"/>
              <w:ind w:left="360"/>
              <w:jc w:val="center"/>
              <w:outlineLvl w:val="0"/>
              <w:rPr>
                <w:rFonts w:eastAsia="MS Gothic"/>
                <w:kern w:val="32"/>
              </w:rPr>
            </w:pPr>
            <w:bookmarkStart w:id="24" w:name="_Toc496630824"/>
            <w:bookmarkEnd w:id="24"/>
            <w:r w:rsidRPr="36D75D83">
              <w:rPr>
                <w:rFonts w:eastAsia="MS Gothic"/>
              </w:rPr>
              <w:t>Christie Woodvine</w:t>
            </w:r>
          </w:p>
        </w:tc>
      </w:tr>
    </w:tbl>
    <w:p w14:paraId="3D9AAFF0" w14:textId="77777777" w:rsidR="004B29BE" w:rsidRPr="0097283D" w:rsidRDefault="004B29BE" w:rsidP="004B29BE">
      <w:pPr>
        <w:rPr>
          <w:rFonts w:cstheme="minorHAnsi"/>
        </w:rPr>
      </w:pPr>
    </w:p>
    <w:p w14:paraId="725C6406" w14:textId="77777777" w:rsidR="004B29BE" w:rsidRPr="00E9391F" w:rsidRDefault="004B29BE" w:rsidP="004B29BE">
      <w:pPr>
        <w:rPr>
          <w:rFonts w:cstheme="minorHAnsi"/>
        </w:rPr>
      </w:pPr>
    </w:p>
    <w:p w14:paraId="5D763237" w14:textId="77777777" w:rsidR="004B29BE" w:rsidRPr="00E9391F" w:rsidRDefault="004B29BE" w:rsidP="004B29BE">
      <w:pPr>
        <w:rPr>
          <w:rFonts w:cstheme="minorHAnsi"/>
        </w:rPr>
      </w:pPr>
    </w:p>
    <w:p w14:paraId="1A714186" w14:textId="77777777" w:rsidR="004B29BE" w:rsidRPr="00E9391F" w:rsidRDefault="004B29BE" w:rsidP="004B29BE">
      <w:pPr>
        <w:rPr>
          <w:rFonts w:cstheme="minorHAnsi"/>
        </w:rPr>
      </w:pPr>
    </w:p>
    <w:p w14:paraId="05EB677B" w14:textId="77777777" w:rsidR="004B29BE" w:rsidRPr="00E9391F" w:rsidRDefault="004B29BE" w:rsidP="004B29BE">
      <w:pPr>
        <w:rPr>
          <w:rFonts w:cstheme="minorHAnsi"/>
        </w:rPr>
      </w:pPr>
    </w:p>
    <w:p w14:paraId="32ED9D32" w14:textId="77777777" w:rsidR="004B29BE" w:rsidRPr="00E9391F" w:rsidRDefault="004B29BE" w:rsidP="004B29BE">
      <w:pPr>
        <w:rPr>
          <w:rFonts w:cstheme="minorHAnsi"/>
        </w:rPr>
      </w:pPr>
      <w:r w:rsidRPr="00E9391F">
        <w:rPr>
          <w:rFonts w:cstheme="minorHAnsi"/>
          <w:noProof/>
          <w:lang w:eastAsia="en-GB"/>
        </w:rPr>
        <w:drawing>
          <wp:anchor distT="0" distB="0" distL="114300" distR="114300" simplePos="0" relativeHeight="251659264" behindDoc="0" locked="0" layoutInCell="1" allowOverlap="1" wp14:anchorId="3C060B27" wp14:editId="4EE6A192">
            <wp:simplePos x="0" y="0"/>
            <wp:positionH relativeFrom="page">
              <wp:align>center</wp:align>
            </wp:positionH>
            <wp:positionV relativeFrom="paragraph">
              <wp:posOffset>180658</wp:posOffset>
            </wp:positionV>
            <wp:extent cx="3317892" cy="1118253"/>
            <wp:effectExtent l="0" t="0" r="0" b="5715"/>
            <wp:wrapNone/>
            <wp:docPr id="1" name="Picture 1" descr="MLP Logo Sn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P Logo Snipp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7892" cy="11182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B453E4" w14:textId="77777777" w:rsidR="004B29BE" w:rsidRPr="00E9391F" w:rsidRDefault="004B29BE" w:rsidP="004B29BE">
      <w:pPr>
        <w:rPr>
          <w:rFonts w:cstheme="minorHAnsi"/>
        </w:rPr>
      </w:pPr>
    </w:p>
    <w:p w14:paraId="01032BAC" w14:textId="77777777" w:rsidR="004B29BE" w:rsidRPr="00E9391F" w:rsidRDefault="004B29BE" w:rsidP="004B29BE">
      <w:pPr>
        <w:rPr>
          <w:rFonts w:cstheme="minorHAnsi"/>
        </w:rPr>
      </w:pPr>
    </w:p>
    <w:p w14:paraId="71AF10CA" w14:textId="77777777" w:rsidR="004B29BE" w:rsidRPr="00E9391F" w:rsidRDefault="004B29BE" w:rsidP="004B29BE">
      <w:pPr>
        <w:rPr>
          <w:rFonts w:cstheme="minorHAnsi"/>
        </w:rPr>
      </w:pPr>
    </w:p>
    <w:p w14:paraId="64241523" w14:textId="77777777" w:rsidR="004B29BE" w:rsidRPr="00E9391F" w:rsidRDefault="004B29BE" w:rsidP="004B29BE">
      <w:pPr>
        <w:rPr>
          <w:rFonts w:cstheme="minorHAnsi"/>
        </w:rPr>
      </w:pPr>
    </w:p>
    <w:p w14:paraId="574BB98E" w14:textId="77777777" w:rsidR="004B29BE" w:rsidRPr="00E9391F" w:rsidRDefault="004B29BE" w:rsidP="004B29BE">
      <w:pPr>
        <w:rPr>
          <w:rFonts w:cstheme="minorHAnsi"/>
        </w:rPr>
      </w:pPr>
    </w:p>
    <w:p w14:paraId="0F1A4E43" w14:textId="77777777" w:rsidR="004B29BE" w:rsidRPr="00E9391F" w:rsidRDefault="004B29BE" w:rsidP="004B29BE">
      <w:pPr>
        <w:rPr>
          <w:rFonts w:cstheme="minorHAnsi"/>
        </w:rPr>
      </w:pPr>
    </w:p>
    <w:p w14:paraId="7F39135D" w14:textId="77777777" w:rsidR="004B29BE" w:rsidRPr="00E9391F" w:rsidRDefault="004B29BE" w:rsidP="004B29BE">
      <w:pPr>
        <w:rPr>
          <w:rFonts w:cstheme="minorHAnsi"/>
        </w:rPr>
      </w:pPr>
    </w:p>
    <w:p w14:paraId="4BA8CB60" w14:textId="77777777" w:rsidR="004B29BE" w:rsidRPr="00E9391F" w:rsidRDefault="004B29BE" w:rsidP="004B29BE">
      <w:pPr>
        <w:rPr>
          <w:rFonts w:cstheme="minorHAnsi"/>
        </w:rPr>
      </w:pPr>
    </w:p>
    <w:p w14:paraId="258EEDA1" w14:textId="77777777" w:rsidR="004B29BE" w:rsidRPr="00E9391F" w:rsidRDefault="004B29BE" w:rsidP="004B29BE">
      <w:pPr>
        <w:rPr>
          <w:rFonts w:cstheme="minorHAnsi"/>
        </w:rPr>
      </w:pPr>
    </w:p>
    <w:p w14:paraId="773F0576" w14:textId="77777777" w:rsidR="004B29BE" w:rsidRPr="00E9391F" w:rsidRDefault="004B29BE" w:rsidP="004B29BE">
      <w:pPr>
        <w:pStyle w:val="Heading1"/>
        <w:jc w:val="center"/>
        <w:rPr>
          <w:rFonts w:asciiTheme="minorHAnsi" w:hAnsiTheme="minorHAnsi" w:cstheme="minorHAnsi"/>
          <w:b/>
          <w:bCs/>
          <w:sz w:val="72"/>
          <w:szCs w:val="72"/>
        </w:rPr>
      </w:pPr>
      <w:r w:rsidRPr="00E9391F">
        <w:rPr>
          <w:rFonts w:asciiTheme="minorHAnsi" w:hAnsiTheme="minorHAnsi" w:cstheme="minorHAnsi"/>
          <w:b/>
          <w:bCs/>
          <w:sz w:val="72"/>
          <w:szCs w:val="72"/>
        </w:rPr>
        <w:t>Special Educational Needs (SEN) Information Report</w:t>
      </w:r>
    </w:p>
    <w:p w14:paraId="47C1871D" w14:textId="0B02719D" w:rsidR="004B29BE" w:rsidRPr="00243D85" w:rsidRDefault="110F4969" w:rsidP="36D75D83">
      <w:pPr>
        <w:pStyle w:val="6Abstract"/>
        <w:jc w:val="center"/>
        <w:rPr>
          <w:rFonts w:asciiTheme="minorHAnsi" w:hAnsiTheme="minorHAnsi" w:cstheme="minorBidi"/>
          <w:color w:val="2F5496" w:themeColor="accent1" w:themeShade="BF"/>
          <w:lang w:val="en-GB"/>
        </w:rPr>
      </w:pPr>
      <w:r w:rsidRPr="36D75D83">
        <w:rPr>
          <w:rFonts w:asciiTheme="minorHAnsi" w:hAnsiTheme="minorHAnsi" w:cstheme="minorBidi"/>
          <w:color w:val="2F5496" w:themeColor="accent1" w:themeShade="BF"/>
          <w:lang w:val="en-GB"/>
        </w:rPr>
        <w:t xml:space="preserve">Amesbury C of E Primary </w:t>
      </w:r>
      <w:r w:rsidR="000B622F">
        <w:rPr>
          <w:rFonts w:asciiTheme="minorHAnsi" w:hAnsiTheme="minorHAnsi" w:cstheme="minorBidi"/>
          <w:color w:val="2F5496" w:themeColor="accent1" w:themeShade="BF"/>
          <w:lang w:val="en-GB"/>
        </w:rPr>
        <w:t>Academy</w:t>
      </w:r>
    </w:p>
    <w:p w14:paraId="66693821" w14:textId="77777777" w:rsidR="004B29BE" w:rsidRPr="00E9391F" w:rsidRDefault="004B29BE" w:rsidP="004B29BE">
      <w:pPr>
        <w:rPr>
          <w:rFonts w:cstheme="minorHAnsi"/>
        </w:rPr>
      </w:pPr>
    </w:p>
    <w:p w14:paraId="6D9B2699" w14:textId="77777777" w:rsidR="004B29BE" w:rsidRPr="00E9391F" w:rsidRDefault="004B29BE" w:rsidP="004B29BE">
      <w:pPr>
        <w:rPr>
          <w:rFonts w:cstheme="minorHAnsi"/>
        </w:rPr>
      </w:pPr>
    </w:p>
    <w:p w14:paraId="7424A8E6" w14:textId="77777777" w:rsidR="004B29BE" w:rsidRPr="00E9391F" w:rsidRDefault="004B29BE" w:rsidP="004B29BE">
      <w:pPr>
        <w:rPr>
          <w:rFonts w:cstheme="minorHAnsi"/>
        </w:rPr>
      </w:pPr>
    </w:p>
    <w:p w14:paraId="3D70805B" w14:textId="77777777" w:rsidR="004B29BE" w:rsidRPr="00E9391F" w:rsidRDefault="004B29BE" w:rsidP="004B29BE">
      <w:pPr>
        <w:rPr>
          <w:rFonts w:cstheme="minorHAnsi"/>
        </w:rPr>
      </w:pPr>
    </w:p>
    <w:p w14:paraId="1FF90631" w14:textId="77777777" w:rsidR="004B29BE" w:rsidRPr="00243D85" w:rsidRDefault="004B29BE" w:rsidP="004B29BE">
      <w:pPr>
        <w:jc w:val="center"/>
        <w:rPr>
          <w:rFonts w:cstheme="minorHAnsi"/>
          <w:b/>
          <w:bCs/>
          <w:i/>
          <w:iCs/>
          <w:color w:val="2F5496" w:themeColor="accent1" w:themeShade="BF"/>
          <w:sz w:val="36"/>
          <w:szCs w:val="36"/>
        </w:rPr>
      </w:pPr>
      <w:r w:rsidRPr="00243D85">
        <w:rPr>
          <w:rFonts w:cstheme="minorHAnsi"/>
          <w:b/>
          <w:bCs/>
          <w:i/>
          <w:iCs/>
          <w:color w:val="2F5496" w:themeColor="accent1" w:themeShade="BF"/>
          <w:sz w:val="36"/>
          <w:szCs w:val="36"/>
        </w:rPr>
        <w:t>‘Empowering a Future Generation’</w:t>
      </w:r>
    </w:p>
    <w:p w14:paraId="2F6F4531" w14:textId="77777777" w:rsidR="004B29BE" w:rsidRPr="00E9391F" w:rsidRDefault="004B29BE" w:rsidP="004B29BE">
      <w:pPr>
        <w:jc w:val="center"/>
        <w:rPr>
          <w:rFonts w:cstheme="minorHAnsi"/>
          <w:b/>
          <w:bCs/>
          <w:i/>
          <w:iCs/>
          <w:color w:val="4472C4" w:themeColor="accent1"/>
          <w:sz w:val="36"/>
          <w:szCs w:val="36"/>
        </w:rPr>
      </w:pPr>
    </w:p>
    <w:p w14:paraId="6D1B8D20" w14:textId="1E457F0A" w:rsidR="004B29BE" w:rsidRDefault="004B29BE" w:rsidP="00D43E2E">
      <w:pPr>
        <w:pStyle w:val="Heading1"/>
        <w:spacing w:line="240" w:lineRule="auto"/>
        <w:rPr>
          <w:rFonts w:asciiTheme="minorHAnsi" w:hAnsiTheme="minorHAnsi" w:cstheme="minorHAnsi"/>
        </w:rPr>
      </w:pPr>
      <w:r w:rsidRPr="00243D85">
        <w:rPr>
          <w:rFonts w:asciiTheme="minorHAnsi" w:hAnsiTheme="minorHAnsi" w:cstheme="minorHAnsi"/>
        </w:rPr>
        <w:lastRenderedPageBreak/>
        <w:t>Contents</w:t>
      </w:r>
      <w:r w:rsidR="00D43E2E">
        <w:rPr>
          <w:rFonts w:asciiTheme="minorHAnsi" w:hAnsiTheme="minorHAnsi" w:cstheme="minorHAnsi"/>
        </w:rPr>
        <w:t>:</w:t>
      </w:r>
    </w:p>
    <w:p w14:paraId="5F7B3DB4" w14:textId="77777777" w:rsidR="00D43E2E" w:rsidRPr="00D43E2E" w:rsidRDefault="00D43E2E" w:rsidP="00D43E2E"/>
    <w:tbl>
      <w:tblPr>
        <w:tblStyle w:val="TableGrid"/>
        <w:tblW w:w="0" w:type="auto"/>
        <w:tblLook w:val="04A0" w:firstRow="1" w:lastRow="0" w:firstColumn="1" w:lastColumn="0" w:noHBand="0" w:noVBand="1"/>
      </w:tblPr>
      <w:tblGrid>
        <w:gridCol w:w="988"/>
        <w:gridCol w:w="6945"/>
        <w:gridCol w:w="1083"/>
      </w:tblGrid>
      <w:tr w:rsidR="0097283D" w14:paraId="40D6D6E9" w14:textId="77777777" w:rsidTr="0097283D">
        <w:tc>
          <w:tcPr>
            <w:tcW w:w="988" w:type="dxa"/>
          </w:tcPr>
          <w:p w14:paraId="2029FED4" w14:textId="77777777" w:rsidR="0097283D" w:rsidRDefault="0097283D" w:rsidP="004B29BE">
            <w:pPr>
              <w:rPr>
                <w:rFonts w:cstheme="minorHAnsi"/>
                <w:color w:val="2F5496" w:themeColor="accent1" w:themeShade="BF"/>
              </w:rPr>
            </w:pPr>
          </w:p>
        </w:tc>
        <w:tc>
          <w:tcPr>
            <w:tcW w:w="6945" w:type="dxa"/>
          </w:tcPr>
          <w:p w14:paraId="0621DA85" w14:textId="77777777" w:rsidR="0097283D" w:rsidRDefault="0097283D" w:rsidP="004B29BE">
            <w:pPr>
              <w:rPr>
                <w:rFonts w:cstheme="minorHAnsi"/>
                <w:color w:val="2F5496" w:themeColor="accent1" w:themeShade="BF"/>
              </w:rPr>
            </w:pPr>
          </w:p>
        </w:tc>
        <w:tc>
          <w:tcPr>
            <w:tcW w:w="1083" w:type="dxa"/>
          </w:tcPr>
          <w:p w14:paraId="5BC8C913" w14:textId="3C5D0A00" w:rsidR="0097283D" w:rsidRDefault="0097283D" w:rsidP="0097283D">
            <w:pPr>
              <w:jc w:val="right"/>
              <w:rPr>
                <w:rFonts w:cstheme="minorHAnsi"/>
                <w:color w:val="2F5496" w:themeColor="accent1" w:themeShade="BF"/>
              </w:rPr>
            </w:pPr>
            <w:r>
              <w:rPr>
                <w:rFonts w:cstheme="minorHAnsi"/>
                <w:color w:val="2F5496" w:themeColor="accent1" w:themeShade="BF"/>
              </w:rPr>
              <w:t>Page</w:t>
            </w:r>
          </w:p>
        </w:tc>
      </w:tr>
      <w:tr w:rsidR="0097283D" w14:paraId="5FABBC51" w14:textId="77777777" w:rsidTr="00CD0594">
        <w:tc>
          <w:tcPr>
            <w:tcW w:w="988" w:type="dxa"/>
          </w:tcPr>
          <w:p w14:paraId="0CFF8FE6"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3402992" w14:textId="62CD38DA" w:rsidR="0097283D" w:rsidRPr="0097283D" w:rsidRDefault="0097283D" w:rsidP="0097283D">
            <w:pPr>
              <w:rPr>
                <w:rFonts w:cstheme="minorHAnsi"/>
                <w:color w:val="2F5496" w:themeColor="accent1" w:themeShade="BF"/>
              </w:rPr>
            </w:pPr>
            <w:r>
              <w:rPr>
                <w:rFonts w:cstheme="minorHAnsi"/>
                <w:color w:val="2F5496" w:themeColor="accent1" w:themeShade="BF"/>
              </w:rPr>
              <w:t>What types of SEN does the school provide for?</w:t>
            </w:r>
          </w:p>
        </w:tc>
        <w:tc>
          <w:tcPr>
            <w:tcW w:w="1083" w:type="dxa"/>
            <w:shd w:val="clear" w:color="auto" w:fill="FFFFFF" w:themeFill="background1"/>
            <w:vAlign w:val="center"/>
          </w:tcPr>
          <w:p w14:paraId="0F8796AA" w14:textId="4285FFAF" w:rsidR="0097283D" w:rsidRPr="00CD0594" w:rsidRDefault="00336662" w:rsidP="00CD0594">
            <w:pPr>
              <w:jc w:val="right"/>
              <w:rPr>
                <w:rFonts w:cstheme="minorHAnsi"/>
                <w:color w:val="4472C4" w:themeColor="accent1"/>
              </w:rPr>
            </w:pPr>
            <w:r w:rsidRPr="00CD0594">
              <w:rPr>
                <w:rFonts w:cstheme="minorHAnsi"/>
                <w:color w:val="4472C4" w:themeColor="accent1"/>
              </w:rPr>
              <w:t>3</w:t>
            </w:r>
          </w:p>
        </w:tc>
      </w:tr>
      <w:tr w:rsidR="0097283D" w14:paraId="5A200ED0" w14:textId="77777777" w:rsidTr="00CD0594">
        <w:tc>
          <w:tcPr>
            <w:tcW w:w="988" w:type="dxa"/>
          </w:tcPr>
          <w:p w14:paraId="5A6450FB"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55839A0E" w14:textId="24B12269" w:rsidR="0097283D" w:rsidRDefault="0097283D" w:rsidP="004B29BE">
            <w:pPr>
              <w:rPr>
                <w:rFonts w:cstheme="minorHAnsi"/>
                <w:color w:val="2F5496" w:themeColor="accent1" w:themeShade="BF"/>
              </w:rPr>
            </w:pPr>
            <w:r w:rsidRPr="0097283D">
              <w:rPr>
                <w:rFonts w:cstheme="minorHAnsi"/>
                <w:color w:val="2F5496" w:themeColor="accent1" w:themeShade="BF"/>
              </w:rPr>
              <w:t>Which staff will support my child, and what training have they had?</w:t>
            </w:r>
          </w:p>
        </w:tc>
        <w:tc>
          <w:tcPr>
            <w:tcW w:w="1083" w:type="dxa"/>
            <w:shd w:val="clear" w:color="auto" w:fill="FFFFFF" w:themeFill="background1"/>
            <w:vAlign w:val="center"/>
          </w:tcPr>
          <w:p w14:paraId="34B9E201" w14:textId="29AEAC60" w:rsidR="0097283D" w:rsidRPr="00CD0594" w:rsidRDefault="00336662" w:rsidP="00CD0594">
            <w:pPr>
              <w:jc w:val="right"/>
              <w:rPr>
                <w:rFonts w:cstheme="minorHAnsi"/>
                <w:color w:val="4472C4" w:themeColor="accent1"/>
              </w:rPr>
            </w:pPr>
            <w:r w:rsidRPr="00CD0594">
              <w:rPr>
                <w:rFonts w:cstheme="minorHAnsi"/>
                <w:color w:val="4472C4" w:themeColor="accent1"/>
              </w:rPr>
              <w:t>3</w:t>
            </w:r>
          </w:p>
        </w:tc>
      </w:tr>
      <w:tr w:rsidR="0097283D" w14:paraId="7014BF10" w14:textId="77777777" w:rsidTr="00CD0594">
        <w:tc>
          <w:tcPr>
            <w:tcW w:w="988" w:type="dxa"/>
          </w:tcPr>
          <w:p w14:paraId="1AE52239"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635EA452" w14:textId="77CD5838" w:rsidR="0097283D" w:rsidRDefault="0097283D" w:rsidP="004B29BE">
            <w:pPr>
              <w:rPr>
                <w:rFonts w:cstheme="minorHAnsi"/>
                <w:color w:val="2F5496" w:themeColor="accent1" w:themeShade="BF"/>
              </w:rPr>
            </w:pPr>
            <w:r w:rsidRPr="0097283D">
              <w:rPr>
                <w:rFonts w:cstheme="minorHAnsi"/>
                <w:color w:val="2F5496" w:themeColor="accent1" w:themeShade="BF"/>
              </w:rPr>
              <w:t>What should I do if I think my child has SEN</w:t>
            </w:r>
            <w:r w:rsidR="000B622F">
              <w:rPr>
                <w:rFonts w:cstheme="minorHAnsi"/>
                <w:color w:val="2F5496" w:themeColor="accent1" w:themeShade="BF"/>
              </w:rPr>
              <w:t>D</w:t>
            </w:r>
            <w:r w:rsidRPr="0097283D">
              <w:rPr>
                <w:rFonts w:cstheme="minorHAnsi"/>
                <w:color w:val="2F5496" w:themeColor="accent1" w:themeShade="BF"/>
              </w:rPr>
              <w:t>?</w:t>
            </w:r>
          </w:p>
        </w:tc>
        <w:tc>
          <w:tcPr>
            <w:tcW w:w="1083" w:type="dxa"/>
            <w:shd w:val="clear" w:color="auto" w:fill="FFFFFF" w:themeFill="background1"/>
            <w:vAlign w:val="center"/>
          </w:tcPr>
          <w:p w14:paraId="40D2BFCC" w14:textId="2D17A383" w:rsidR="0097283D" w:rsidRPr="00CD0594" w:rsidRDefault="00336662" w:rsidP="00CD0594">
            <w:pPr>
              <w:jc w:val="right"/>
              <w:rPr>
                <w:rFonts w:cstheme="minorHAnsi"/>
                <w:color w:val="4472C4" w:themeColor="accent1"/>
              </w:rPr>
            </w:pPr>
            <w:r w:rsidRPr="00CD0594">
              <w:rPr>
                <w:rFonts w:cstheme="minorHAnsi"/>
                <w:color w:val="4472C4" w:themeColor="accent1"/>
              </w:rPr>
              <w:t>4</w:t>
            </w:r>
          </w:p>
        </w:tc>
      </w:tr>
      <w:tr w:rsidR="0097283D" w14:paraId="7FCF81A3" w14:textId="77777777" w:rsidTr="00CD0594">
        <w:tc>
          <w:tcPr>
            <w:tcW w:w="988" w:type="dxa"/>
          </w:tcPr>
          <w:p w14:paraId="66F2AD5D"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06F1C000" w14:textId="1BBE416D"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know if my child needs SEN</w:t>
            </w:r>
            <w:r w:rsidR="000B622F">
              <w:rPr>
                <w:rFonts w:cstheme="minorHAnsi"/>
                <w:color w:val="2F5496" w:themeColor="accent1" w:themeShade="BF"/>
              </w:rPr>
              <w:t>D</w:t>
            </w:r>
            <w:r w:rsidRPr="005F6F76">
              <w:rPr>
                <w:rFonts w:cstheme="minorHAnsi"/>
                <w:color w:val="2F5496" w:themeColor="accent1" w:themeShade="BF"/>
              </w:rPr>
              <w:t xml:space="preserve"> support?</w:t>
            </w:r>
          </w:p>
        </w:tc>
        <w:tc>
          <w:tcPr>
            <w:tcW w:w="1083" w:type="dxa"/>
            <w:shd w:val="clear" w:color="auto" w:fill="FFFFFF" w:themeFill="background1"/>
            <w:vAlign w:val="center"/>
          </w:tcPr>
          <w:p w14:paraId="035F731B" w14:textId="7EE89ABF" w:rsidR="0097283D" w:rsidRPr="00CD0594" w:rsidRDefault="00336662" w:rsidP="00CD0594">
            <w:pPr>
              <w:jc w:val="right"/>
              <w:rPr>
                <w:rFonts w:cstheme="minorHAnsi"/>
                <w:color w:val="4472C4" w:themeColor="accent1"/>
              </w:rPr>
            </w:pPr>
            <w:r w:rsidRPr="00CD0594">
              <w:rPr>
                <w:rFonts w:cstheme="minorHAnsi"/>
                <w:color w:val="4472C4" w:themeColor="accent1"/>
              </w:rPr>
              <w:t>6</w:t>
            </w:r>
          </w:p>
        </w:tc>
      </w:tr>
      <w:tr w:rsidR="0097283D" w14:paraId="2274266B" w14:textId="77777777" w:rsidTr="00CD0594">
        <w:tc>
          <w:tcPr>
            <w:tcW w:w="988" w:type="dxa"/>
          </w:tcPr>
          <w:p w14:paraId="56AD3835"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E523BF8" w14:textId="68D2F4D4"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measure my child’s progress?</w:t>
            </w:r>
          </w:p>
        </w:tc>
        <w:tc>
          <w:tcPr>
            <w:tcW w:w="1083" w:type="dxa"/>
            <w:shd w:val="clear" w:color="auto" w:fill="FFFFFF" w:themeFill="background1"/>
            <w:vAlign w:val="center"/>
          </w:tcPr>
          <w:p w14:paraId="43D37674" w14:textId="3C85A080" w:rsidR="0097283D" w:rsidRPr="00CD0594" w:rsidRDefault="00336662" w:rsidP="00CD0594">
            <w:pPr>
              <w:jc w:val="right"/>
              <w:rPr>
                <w:rFonts w:cstheme="minorHAnsi"/>
                <w:color w:val="4472C4" w:themeColor="accent1"/>
              </w:rPr>
            </w:pPr>
            <w:r w:rsidRPr="00CD0594">
              <w:rPr>
                <w:rFonts w:cstheme="minorHAnsi"/>
                <w:color w:val="4472C4" w:themeColor="accent1"/>
              </w:rPr>
              <w:t>6</w:t>
            </w:r>
          </w:p>
        </w:tc>
      </w:tr>
      <w:tr w:rsidR="0097283D" w14:paraId="2B56372C" w14:textId="77777777" w:rsidTr="00CD0594">
        <w:tc>
          <w:tcPr>
            <w:tcW w:w="988" w:type="dxa"/>
          </w:tcPr>
          <w:p w14:paraId="52F8EB33"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3263E8AF" w14:textId="4E31CC65" w:rsidR="0097283D" w:rsidRDefault="005F6F76" w:rsidP="004B29BE">
            <w:pPr>
              <w:rPr>
                <w:rFonts w:cstheme="minorHAnsi"/>
                <w:color w:val="2F5496" w:themeColor="accent1" w:themeShade="BF"/>
              </w:rPr>
            </w:pPr>
            <w:r w:rsidRPr="005F6F76">
              <w:rPr>
                <w:rFonts w:cstheme="minorHAnsi"/>
                <w:color w:val="2F5496" w:themeColor="accent1" w:themeShade="BF"/>
              </w:rPr>
              <w:t>How will I be involved in decisions made about my child’s education?</w:t>
            </w:r>
          </w:p>
        </w:tc>
        <w:tc>
          <w:tcPr>
            <w:tcW w:w="1083" w:type="dxa"/>
            <w:shd w:val="clear" w:color="auto" w:fill="FFFFFF" w:themeFill="background1"/>
            <w:vAlign w:val="center"/>
          </w:tcPr>
          <w:p w14:paraId="3DE23D4B" w14:textId="6D6B25F0" w:rsidR="0097283D" w:rsidRPr="00CD0594" w:rsidRDefault="00336662" w:rsidP="00CD0594">
            <w:pPr>
              <w:jc w:val="right"/>
              <w:rPr>
                <w:rFonts w:cstheme="minorHAnsi"/>
                <w:color w:val="4472C4" w:themeColor="accent1"/>
              </w:rPr>
            </w:pPr>
            <w:r w:rsidRPr="00CD0594">
              <w:rPr>
                <w:rFonts w:cstheme="minorHAnsi"/>
                <w:color w:val="4472C4" w:themeColor="accent1"/>
              </w:rPr>
              <w:t>7</w:t>
            </w:r>
          </w:p>
        </w:tc>
      </w:tr>
      <w:tr w:rsidR="0097283D" w14:paraId="3E835DC0" w14:textId="77777777" w:rsidTr="00CD0594">
        <w:tc>
          <w:tcPr>
            <w:tcW w:w="988" w:type="dxa"/>
          </w:tcPr>
          <w:p w14:paraId="258F4D0E"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058BE32A" w14:textId="35E496FB" w:rsidR="0097283D" w:rsidRDefault="005F6F76" w:rsidP="004B29BE">
            <w:pPr>
              <w:rPr>
                <w:rFonts w:cstheme="minorHAnsi"/>
                <w:color w:val="2F5496" w:themeColor="accent1" w:themeShade="BF"/>
              </w:rPr>
            </w:pPr>
            <w:r w:rsidRPr="005F6F76">
              <w:rPr>
                <w:rFonts w:cstheme="minorHAnsi"/>
                <w:color w:val="2F5496" w:themeColor="accent1" w:themeShade="BF"/>
              </w:rPr>
              <w:t>How will my child be involved in decisions made about their education?</w:t>
            </w:r>
            <w:r w:rsidRPr="005F6F76">
              <w:rPr>
                <w:rFonts w:cstheme="minorHAnsi"/>
                <w:webHidden/>
                <w:color w:val="2F5496" w:themeColor="accent1" w:themeShade="BF"/>
              </w:rPr>
              <w:tab/>
            </w:r>
          </w:p>
        </w:tc>
        <w:tc>
          <w:tcPr>
            <w:tcW w:w="1083" w:type="dxa"/>
            <w:shd w:val="clear" w:color="auto" w:fill="FFFFFF" w:themeFill="background1"/>
            <w:vAlign w:val="center"/>
          </w:tcPr>
          <w:p w14:paraId="629663E6" w14:textId="429B676A" w:rsidR="0097283D" w:rsidRPr="00CD0594" w:rsidRDefault="00336662" w:rsidP="00CD0594">
            <w:pPr>
              <w:jc w:val="right"/>
              <w:rPr>
                <w:rFonts w:cstheme="minorHAnsi"/>
                <w:color w:val="4472C4" w:themeColor="accent1"/>
              </w:rPr>
            </w:pPr>
            <w:r w:rsidRPr="00CD0594">
              <w:rPr>
                <w:rFonts w:cstheme="minorHAnsi"/>
                <w:color w:val="4472C4" w:themeColor="accent1"/>
              </w:rPr>
              <w:t>8</w:t>
            </w:r>
          </w:p>
        </w:tc>
      </w:tr>
      <w:tr w:rsidR="0097283D" w14:paraId="13D2D052" w14:textId="77777777" w:rsidTr="00CD0594">
        <w:tc>
          <w:tcPr>
            <w:tcW w:w="988" w:type="dxa"/>
          </w:tcPr>
          <w:p w14:paraId="50B05781"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1819D804" w14:textId="75FB1980"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adapt its teaching for my child?</w:t>
            </w:r>
          </w:p>
        </w:tc>
        <w:tc>
          <w:tcPr>
            <w:tcW w:w="1083" w:type="dxa"/>
            <w:shd w:val="clear" w:color="auto" w:fill="FFFFFF" w:themeFill="background1"/>
            <w:vAlign w:val="center"/>
          </w:tcPr>
          <w:p w14:paraId="3280D75D" w14:textId="5EDB37D4" w:rsidR="0097283D" w:rsidRPr="00CD0594" w:rsidRDefault="00336662" w:rsidP="00CD0594">
            <w:pPr>
              <w:jc w:val="right"/>
              <w:rPr>
                <w:rFonts w:cstheme="minorHAnsi"/>
                <w:color w:val="4472C4" w:themeColor="accent1"/>
              </w:rPr>
            </w:pPr>
            <w:r w:rsidRPr="00CD0594">
              <w:rPr>
                <w:rFonts w:cstheme="minorHAnsi"/>
                <w:color w:val="4472C4" w:themeColor="accent1"/>
              </w:rPr>
              <w:t>8</w:t>
            </w:r>
          </w:p>
        </w:tc>
      </w:tr>
      <w:tr w:rsidR="0097283D" w14:paraId="09395854" w14:textId="77777777" w:rsidTr="00CD0594">
        <w:tc>
          <w:tcPr>
            <w:tcW w:w="988" w:type="dxa"/>
          </w:tcPr>
          <w:p w14:paraId="198EA2D9"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100A1622" w14:textId="4044AF65"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evaluate whether the support in place is helping my child?</w:t>
            </w:r>
          </w:p>
        </w:tc>
        <w:tc>
          <w:tcPr>
            <w:tcW w:w="1083" w:type="dxa"/>
            <w:shd w:val="clear" w:color="auto" w:fill="FFFFFF" w:themeFill="background1"/>
            <w:vAlign w:val="center"/>
          </w:tcPr>
          <w:p w14:paraId="6DFFCBC6" w14:textId="1AF9B68E" w:rsidR="0097283D" w:rsidRPr="00CD0594" w:rsidRDefault="00336662" w:rsidP="00CD0594">
            <w:pPr>
              <w:jc w:val="right"/>
              <w:rPr>
                <w:rFonts w:cstheme="minorHAnsi"/>
                <w:color w:val="4472C4" w:themeColor="accent1"/>
              </w:rPr>
            </w:pPr>
            <w:r w:rsidRPr="00CD0594">
              <w:rPr>
                <w:rFonts w:cstheme="minorHAnsi"/>
                <w:color w:val="4472C4" w:themeColor="accent1"/>
              </w:rPr>
              <w:t>9</w:t>
            </w:r>
          </w:p>
        </w:tc>
      </w:tr>
      <w:tr w:rsidR="0097283D" w14:paraId="67E209A7" w14:textId="77777777" w:rsidTr="00CD0594">
        <w:tc>
          <w:tcPr>
            <w:tcW w:w="988" w:type="dxa"/>
          </w:tcPr>
          <w:p w14:paraId="77FE497B"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7155F203" w14:textId="23B6904E"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resources be secured for my</w:t>
            </w:r>
            <w:r w:rsidR="00D43E2E">
              <w:rPr>
                <w:rFonts w:cstheme="minorHAnsi"/>
                <w:color w:val="2F5496" w:themeColor="accent1" w:themeShade="BF"/>
              </w:rPr>
              <w:t xml:space="preserve"> </w:t>
            </w:r>
            <w:r w:rsidRPr="005F6F76">
              <w:rPr>
                <w:rFonts w:cstheme="minorHAnsi"/>
                <w:color w:val="2F5496" w:themeColor="accent1" w:themeShade="BF"/>
              </w:rPr>
              <w:t>child?</w:t>
            </w:r>
          </w:p>
        </w:tc>
        <w:tc>
          <w:tcPr>
            <w:tcW w:w="1083" w:type="dxa"/>
            <w:shd w:val="clear" w:color="auto" w:fill="FFFFFF" w:themeFill="background1"/>
            <w:vAlign w:val="center"/>
          </w:tcPr>
          <w:p w14:paraId="09324086" w14:textId="78DD26B2" w:rsidR="0097283D" w:rsidRPr="00CD0594" w:rsidRDefault="00336662" w:rsidP="00CD0594">
            <w:pPr>
              <w:jc w:val="right"/>
              <w:rPr>
                <w:rFonts w:cstheme="minorHAnsi"/>
                <w:color w:val="4472C4" w:themeColor="accent1"/>
              </w:rPr>
            </w:pPr>
            <w:r w:rsidRPr="00CD0594">
              <w:rPr>
                <w:rFonts w:cstheme="minorHAnsi"/>
                <w:color w:val="4472C4" w:themeColor="accent1"/>
              </w:rPr>
              <w:t>9</w:t>
            </w:r>
          </w:p>
        </w:tc>
      </w:tr>
      <w:tr w:rsidR="0097283D" w14:paraId="3EB5E2BC" w14:textId="77777777" w:rsidTr="00CD0594">
        <w:tc>
          <w:tcPr>
            <w:tcW w:w="988" w:type="dxa"/>
          </w:tcPr>
          <w:p w14:paraId="6599359D"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1AAC218" w14:textId="6CE0A76B" w:rsidR="0097283D" w:rsidRDefault="005F6F76" w:rsidP="004B29BE">
            <w:pPr>
              <w:rPr>
                <w:rFonts w:cstheme="minorHAnsi"/>
                <w:color w:val="2F5496" w:themeColor="accent1" w:themeShade="BF"/>
              </w:rPr>
            </w:pPr>
            <w:r w:rsidRPr="005F6F76">
              <w:rPr>
                <w:rFonts w:cstheme="minorHAnsi"/>
                <w:color w:val="2F5496" w:themeColor="accent1" w:themeShade="BF"/>
              </w:rPr>
              <w:t>How will the school make sure my child is included in activities alongside students who don’t have SEN</w:t>
            </w:r>
            <w:r w:rsidR="000B622F">
              <w:rPr>
                <w:rFonts w:cstheme="minorHAnsi"/>
                <w:color w:val="2F5496" w:themeColor="accent1" w:themeShade="BF"/>
              </w:rPr>
              <w:t>D</w:t>
            </w:r>
            <w:r w:rsidRPr="005F6F76">
              <w:rPr>
                <w:rFonts w:cstheme="minorHAnsi"/>
                <w:color w:val="2F5496" w:themeColor="accent1" w:themeShade="BF"/>
              </w:rPr>
              <w:t>?</w:t>
            </w:r>
          </w:p>
        </w:tc>
        <w:tc>
          <w:tcPr>
            <w:tcW w:w="1083" w:type="dxa"/>
            <w:shd w:val="clear" w:color="auto" w:fill="FFFFFF" w:themeFill="background1"/>
            <w:vAlign w:val="center"/>
          </w:tcPr>
          <w:p w14:paraId="4EE4E870" w14:textId="5FED5289" w:rsidR="0097283D" w:rsidRPr="00CD0594" w:rsidRDefault="00336662" w:rsidP="00CD0594">
            <w:pPr>
              <w:jc w:val="right"/>
              <w:rPr>
                <w:rFonts w:cstheme="minorHAnsi"/>
                <w:color w:val="4472C4" w:themeColor="accent1"/>
              </w:rPr>
            </w:pPr>
            <w:r w:rsidRPr="00CD0594">
              <w:rPr>
                <w:rFonts w:cstheme="minorHAnsi"/>
                <w:color w:val="4472C4" w:themeColor="accent1"/>
              </w:rPr>
              <w:t>10</w:t>
            </w:r>
          </w:p>
        </w:tc>
      </w:tr>
      <w:tr w:rsidR="0097283D" w14:paraId="74A43D5D" w14:textId="77777777" w:rsidTr="00CD0594">
        <w:tc>
          <w:tcPr>
            <w:tcW w:w="988" w:type="dxa"/>
          </w:tcPr>
          <w:p w14:paraId="0F3D998A"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93809CA" w14:textId="44093882" w:rsidR="0097283D" w:rsidRDefault="00D43E2E" w:rsidP="004B29BE">
            <w:pPr>
              <w:rPr>
                <w:rFonts w:cstheme="minorHAnsi"/>
                <w:color w:val="2F5496" w:themeColor="accent1" w:themeShade="BF"/>
              </w:rPr>
            </w:pPr>
            <w:r w:rsidRPr="00D43E2E">
              <w:rPr>
                <w:rFonts w:cstheme="minorHAnsi"/>
                <w:color w:val="2F5496" w:themeColor="accent1" w:themeShade="BF"/>
              </w:rPr>
              <w:t>How does the school make sure the admissions process is fair for students with SEN or a disability?</w:t>
            </w:r>
          </w:p>
        </w:tc>
        <w:tc>
          <w:tcPr>
            <w:tcW w:w="1083" w:type="dxa"/>
            <w:shd w:val="clear" w:color="auto" w:fill="FFFFFF" w:themeFill="background1"/>
            <w:vAlign w:val="center"/>
          </w:tcPr>
          <w:p w14:paraId="05DC6F3D" w14:textId="224451EB" w:rsidR="0097283D" w:rsidRPr="00CD0594" w:rsidRDefault="00336662" w:rsidP="00CD0594">
            <w:pPr>
              <w:jc w:val="right"/>
              <w:rPr>
                <w:rFonts w:cstheme="minorHAnsi"/>
                <w:color w:val="4472C4" w:themeColor="accent1"/>
              </w:rPr>
            </w:pPr>
            <w:r w:rsidRPr="00CD0594">
              <w:rPr>
                <w:rFonts w:cstheme="minorHAnsi"/>
                <w:color w:val="4472C4" w:themeColor="accent1"/>
              </w:rPr>
              <w:t>10</w:t>
            </w:r>
          </w:p>
        </w:tc>
      </w:tr>
      <w:tr w:rsidR="0097283D" w14:paraId="4E750505" w14:textId="77777777" w:rsidTr="00CD0594">
        <w:tc>
          <w:tcPr>
            <w:tcW w:w="988" w:type="dxa"/>
          </w:tcPr>
          <w:p w14:paraId="5BD3208E"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D94C685" w14:textId="26E8F1BE" w:rsidR="0097283D" w:rsidRDefault="00D43E2E" w:rsidP="004B29BE">
            <w:pPr>
              <w:rPr>
                <w:rFonts w:cstheme="minorHAnsi"/>
                <w:color w:val="2F5496" w:themeColor="accent1" w:themeShade="BF"/>
              </w:rPr>
            </w:pPr>
            <w:r w:rsidRPr="00D43E2E">
              <w:rPr>
                <w:rFonts w:cstheme="minorHAnsi"/>
                <w:color w:val="2F5496" w:themeColor="accent1" w:themeShade="BF"/>
              </w:rPr>
              <w:t>What specialist services and expertise are available at or are accessed by the school?</w:t>
            </w:r>
          </w:p>
        </w:tc>
        <w:tc>
          <w:tcPr>
            <w:tcW w:w="1083" w:type="dxa"/>
            <w:shd w:val="clear" w:color="auto" w:fill="FFFFFF" w:themeFill="background1"/>
            <w:vAlign w:val="center"/>
          </w:tcPr>
          <w:p w14:paraId="5F90BB79" w14:textId="63D816EB" w:rsidR="0097283D" w:rsidRPr="00CD0594" w:rsidRDefault="00336662" w:rsidP="00CD0594">
            <w:pPr>
              <w:jc w:val="right"/>
              <w:rPr>
                <w:rFonts w:cstheme="minorHAnsi"/>
                <w:color w:val="4472C4" w:themeColor="accent1"/>
              </w:rPr>
            </w:pPr>
            <w:r w:rsidRPr="00CD0594">
              <w:rPr>
                <w:rFonts w:cstheme="minorHAnsi"/>
                <w:color w:val="4472C4" w:themeColor="accent1"/>
              </w:rPr>
              <w:t>10</w:t>
            </w:r>
          </w:p>
        </w:tc>
      </w:tr>
      <w:tr w:rsidR="0097283D" w14:paraId="27A96644" w14:textId="77777777" w:rsidTr="00CD0594">
        <w:tc>
          <w:tcPr>
            <w:tcW w:w="988" w:type="dxa"/>
          </w:tcPr>
          <w:p w14:paraId="7A4E7884"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2F7248C7" w14:textId="2E1860E9" w:rsidR="0097283D" w:rsidRDefault="00D43E2E" w:rsidP="004B29BE">
            <w:pPr>
              <w:rPr>
                <w:rFonts w:cstheme="minorHAnsi"/>
                <w:color w:val="2F5496" w:themeColor="accent1" w:themeShade="BF"/>
              </w:rPr>
            </w:pPr>
            <w:r w:rsidRPr="00D43E2E">
              <w:rPr>
                <w:rFonts w:cstheme="minorHAnsi"/>
                <w:color w:val="2F5496" w:themeColor="accent1" w:themeShade="BF"/>
              </w:rPr>
              <w:t>How accessible is the school environment?</w:t>
            </w:r>
          </w:p>
        </w:tc>
        <w:tc>
          <w:tcPr>
            <w:tcW w:w="1083" w:type="dxa"/>
            <w:shd w:val="clear" w:color="auto" w:fill="FFFFFF" w:themeFill="background1"/>
            <w:vAlign w:val="center"/>
          </w:tcPr>
          <w:p w14:paraId="4E5ED8A1" w14:textId="76D866B0" w:rsidR="0097283D" w:rsidRPr="00CD0594" w:rsidRDefault="00336662" w:rsidP="00CD0594">
            <w:pPr>
              <w:jc w:val="right"/>
              <w:rPr>
                <w:rFonts w:cstheme="minorHAnsi"/>
                <w:color w:val="4472C4" w:themeColor="accent1"/>
              </w:rPr>
            </w:pPr>
            <w:r w:rsidRPr="00CD0594">
              <w:rPr>
                <w:rFonts w:cstheme="minorHAnsi"/>
                <w:color w:val="4472C4" w:themeColor="accent1"/>
              </w:rPr>
              <w:t>11</w:t>
            </w:r>
          </w:p>
        </w:tc>
      </w:tr>
      <w:tr w:rsidR="0097283D" w14:paraId="5802FEDE" w14:textId="77777777" w:rsidTr="00CD0594">
        <w:tc>
          <w:tcPr>
            <w:tcW w:w="988" w:type="dxa"/>
          </w:tcPr>
          <w:p w14:paraId="28C50703"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29AABC6F" w14:textId="55F72BDE" w:rsidR="0097283D" w:rsidRDefault="00D43E2E" w:rsidP="004B29BE">
            <w:pPr>
              <w:rPr>
                <w:rFonts w:cstheme="minorHAnsi"/>
                <w:color w:val="2F5496" w:themeColor="accent1" w:themeShade="BF"/>
              </w:rPr>
            </w:pPr>
            <w:r w:rsidRPr="00D43E2E">
              <w:rPr>
                <w:rFonts w:cstheme="minorHAnsi"/>
                <w:color w:val="2F5496" w:themeColor="accent1" w:themeShade="BF"/>
              </w:rPr>
              <w:t>How will the school support my child’s overall wellbeing?</w:t>
            </w:r>
          </w:p>
        </w:tc>
        <w:tc>
          <w:tcPr>
            <w:tcW w:w="1083" w:type="dxa"/>
            <w:shd w:val="clear" w:color="auto" w:fill="FFFFFF" w:themeFill="background1"/>
            <w:vAlign w:val="center"/>
          </w:tcPr>
          <w:p w14:paraId="160BA699" w14:textId="7E20E975" w:rsidR="0097283D" w:rsidRPr="00CD0594" w:rsidRDefault="00336662" w:rsidP="00CD0594">
            <w:pPr>
              <w:jc w:val="right"/>
              <w:rPr>
                <w:rFonts w:cstheme="minorHAnsi"/>
                <w:color w:val="4472C4" w:themeColor="accent1"/>
              </w:rPr>
            </w:pPr>
            <w:r w:rsidRPr="00CD0594">
              <w:rPr>
                <w:rFonts w:cstheme="minorHAnsi"/>
                <w:color w:val="4472C4" w:themeColor="accent1"/>
              </w:rPr>
              <w:t>11</w:t>
            </w:r>
          </w:p>
        </w:tc>
      </w:tr>
      <w:tr w:rsidR="0097283D" w14:paraId="70DA05CD" w14:textId="77777777" w:rsidTr="00CD0594">
        <w:tc>
          <w:tcPr>
            <w:tcW w:w="988" w:type="dxa"/>
          </w:tcPr>
          <w:p w14:paraId="05F868D6"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25DA9995" w14:textId="33F53321" w:rsidR="0097283D" w:rsidRDefault="00D43E2E" w:rsidP="004B29BE">
            <w:pPr>
              <w:rPr>
                <w:rFonts w:cstheme="minorHAnsi"/>
                <w:color w:val="2F5496" w:themeColor="accent1" w:themeShade="BF"/>
              </w:rPr>
            </w:pPr>
            <w:r w:rsidRPr="00D43E2E">
              <w:rPr>
                <w:rFonts w:cstheme="minorHAnsi"/>
                <w:color w:val="2F5496" w:themeColor="accent1" w:themeShade="BF"/>
              </w:rPr>
              <w:t>What support will be available for my child as they transition between classes or settings, or in preparing for adulthood?</w:t>
            </w:r>
          </w:p>
        </w:tc>
        <w:tc>
          <w:tcPr>
            <w:tcW w:w="1083" w:type="dxa"/>
            <w:shd w:val="clear" w:color="auto" w:fill="FFFFFF" w:themeFill="background1"/>
            <w:vAlign w:val="center"/>
          </w:tcPr>
          <w:p w14:paraId="4E42B9AD" w14:textId="2A761178" w:rsidR="0097283D" w:rsidRPr="00CD0594" w:rsidRDefault="00336662" w:rsidP="00CD0594">
            <w:pPr>
              <w:jc w:val="right"/>
              <w:rPr>
                <w:rFonts w:cstheme="minorHAnsi"/>
                <w:color w:val="4472C4" w:themeColor="accent1"/>
              </w:rPr>
            </w:pPr>
            <w:r w:rsidRPr="00CD0594">
              <w:rPr>
                <w:rFonts w:cstheme="minorHAnsi"/>
                <w:color w:val="4472C4" w:themeColor="accent1"/>
              </w:rPr>
              <w:t>12</w:t>
            </w:r>
          </w:p>
        </w:tc>
      </w:tr>
      <w:tr w:rsidR="0097283D" w14:paraId="31A975F6" w14:textId="77777777" w:rsidTr="00CD0594">
        <w:tc>
          <w:tcPr>
            <w:tcW w:w="988" w:type="dxa"/>
          </w:tcPr>
          <w:p w14:paraId="771D6F26"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3F3DF160" w14:textId="0183B640" w:rsidR="0097283D" w:rsidRDefault="00D43E2E" w:rsidP="004B29BE">
            <w:pPr>
              <w:rPr>
                <w:rFonts w:cstheme="minorHAnsi"/>
                <w:color w:val="2F5496" w:themeColor="accent1" w:themeShade="BF"/>
              </w:rPr>
            </w:pPr>
            <w:r w:rsidRPr="00D43E2E">
              <w:rPr>
                <w:rFonts w:cstheme="minorHAnsi"/>
                <w:color w:val="2F5496" w:themeColor="accent1" w:themeShade="BF"/>
              </w:rPr>
              <w:t>What support is in place for looked-after and previously looked-after children with SEN</w:t>
            </w:r>
            <w:r w:rsidR="000B622F">
              <w:rPr>
                <w:rFonts w:cstheme="minorHAnsi"/>
                <w:color w:val="2F5496" w:themeColor="accent1" w:themeShade="BF"/>
              </w:rPr>
              <w:t>D</w:t>
            </w:r>
            <w:r w:rsidRPr="00D43E2E">
              <w:rPr>
                <w:rFonts w:cstheme="minorHAnsi"/>
                <w:color w:val="2F5496" w:themeColor="accent1" w:themeShade="BF"/>
              </w:rPr>
              <w:t>?</w:t>
            </w:r>
          </w:p>
        </w:tc>
        <w:tc>
          <w:tcPr>
            <w:tcW w:w="1083" w:type="dxa"/>
            <w:shd w:val="clear" w:color="auto" w:fill="FFFFFF" w:themeFill="background1"/>
            <w:vAlign w:val="center"/>
          </w:tcPr>
          <w:p w14:paraId="4661D15B" w14:textId="34E7FF45" w:rsidR="0097283D" w:rsidRPr="00CD0594" w:rsidRDefault="00336662" w:rsidP="00CD0594">
            <w:pPr>
              <w:jc w:val="right"/>
              <w:rPr>
                <w:rFonts w:cstheme="minorHAnsi"/>
                <w:color w:val="4472C4" w:themeColor="accent1"/>
              </w:rPr>
            </w:pPr>
            <w:r w:rsidRPr="00CD0594">
              <w:rPr>
                <w:rFonts w:cstheme="minorHAnsi"/>
                <w:color w:val="4472C4" w:themeColor="accent1"/>
              </w:rPr>
              <w:t>13</w:t>
            </w:r>
          </w:p>
        </w:tc>
      </w:tr>
      <w:tr w:rsidR="0097283D" w14:paraId="4026BFE1" w14:textId="77777777" w:rsidTr="00CD0594">
        <w:tc>
          <w:tcPr>
            <w:tcW w:w="988" w:type="dxa"/>
          </w:tcPr>
          <w:p w14:paraId="4D1F3968"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41EA18DB" w14:textId="34F36AD3" w:rsidR="0097283D" w:rsidRDefault="00D43E2E" w:rsidP="004B29BE">
            <w:pPr>
              <w:rPr>
                <w:rFonts w:cstheme="minorHAnsi"/>
                <w:color w:val="2F5496" w:themeColor="accent1" w:themeShade="BF"/>
              </w:rPr>
            </w:pPr>
            <w:r w:rsidRPr="00D43E2E">
              <w:rPr>
                <w:rFonts w:cstheme="minorHAnsi"/>
                <w:color w:val="2F5496" w:themeColor="accent1" w:themeShade="BF"/>
              </w:rPr>
              <w:t>What should I do if I have a complaint about my child’s SEN</w:t>
            </w:r>
            <w:r w:rsidR="000B622F">
              <w:rPr>
                <w:rFonts w:cstheme="minorHAnsi"/>
                <w:color w:val="2F5496" w:themeColor="accent1" w:themeShade="BF"/>
              </w:rPr>
              <w:t>D</w:t>
            </w:r>
            <w:r w:rsidRPr="00D43E2E">
              <w:rPr>
                <w:rFonts w:cstheme="minorHAnsi"/>
                <w:color w:val="2F5496" w:themeColor="accent1" w:themeShade="BF"/>
              </w:rPr>
              <w:t xml:space="preserve"> support?</w:t>
            </w:r>
          </w:p>
        </w:tc>
        <w:tc>
          <w:tcPr>
            <w:tcW w:w="1083" w:type="dxa"/>
            <w:shd w:val="clear" w:color="auto" w:fill="FFFFFF" w:themeFill="background1"/>
            <w:vAlign w:val="center"/>
          </w:tcPr>
          <w:p w14:paraId="4CC86DBD" w14:textId="75AAA283" w:rsidR="0097283D" w:rsidRPr="00CD0594" w:rsidRDefault="00336662" w:rsidP="00CD0594">
            <w:pPr>
              <w:jc w:val="right"/>
              <w:rPr>
                <w:rFonts w:cstheme="minorHAnsi"/>
                <w:color w:val="4472C4" w:themeColor="accent1"/>
              </w:rPr>
            </w:pPr>
            <w:r w:rsidRPr="00CD0594">
              <w:rPr>
                <w:rFonts w:cstheme="minorHAnsi"/>
                <w:color w:val="4472C4" w:themeColor="accent1"/>
              </w:rPr>
              <w:t>14</w:t>
            </w:r>
          </w:p>
        </w:tc>
      </w:tr>
      <w:tr w:rsidR="0097283D" w14:paraId="1852F387" w14:textId="77777777" w:rsidTr="00CD0594">
        <w:tc>
          <w:tcPr>
            <w:tcW w:w="988" w:type="dxa"/>
          </w:tcPr>
          <w:p w14:paraId="299BFADF"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5FF41893" w14:textId="104B8BCF" w:rsidR="0097283D" w:rsidRDefault="00D43E2E" w:rsidP="004B29BE">
            <w:pPr>
              <w:rPr>
                <w:rFonts w:cstheme="minorHAnsi"/>
                <w:color w:val="2F5496" w:themeColor="accent1" w:themeShade="BF"/>
              </w:rPr>
            </w:pPr>
            <w:r w:rsidRPr="00D43E2E">
              <w:rPr>
                <w:rFonts w:cstheme="minorHAnsi"/>
                <w:color w:val="2F5496" w:themeColor="accent1" w:themeShade="BF"/>
              </w:rPr>
              <w:t>What support is available for me and my family</w:t>
            </w:r>
            <w:r>
              <w:rPr>
                <w:rFonts w:cstheme="minorHAnsi"/>
                <w:color w:val="2F5496" w:themeColor="accent1" w:themeShade="BF"/>
              </w:rPr>
              <w:t>?</w:t>
            </w:r>
          </w:p>
        </w:tc>
        <w:tc>
          <w:tcPr>
            <w:tcW w:w="1083" w:type="dxa"/>
            <w:shd w:val="clear" w:color="auto" w:fill="FFFFFF" w:themeFill="background1"/>
            <w:vAlign w:val="center"/>
          </w:tcPr>
          <w:p w14:paraId="325F97E5" w14:textId="063D2691" w:rsidR="0097283D" w:rsidRPr="00CD0594" w:rsidRDefault="00336662" w:rsidP="00CD0594">
            <w:pPr>
              <w:jc w:val="right"/>
              <w:rPr>
                <w:rFonts w:cstheme="minorHAnsi"/>
                <w:color w:val="4472C4" w:themeColor="accent1"/>
              </w:rPr>
            </w:pPr>
            <w:r w:rsidRPr="00CD0594">
              <w:rPr>
                <w:rFonts w:cstheme="minorHAnsi"/>
                <w:color w:val="4472C4" w:themeColor="accent1"/>
              </w:rPr>
              <w:t>14</w:t>
            </w:r>
          </w:p>
        </w:tc>
      </w:tr>
      <w:tr w:rsidR="0097283D" w14:paraId="0359A72B" w14:textId="77777777" w:rsidTr="00CD0594">
        <w:tc>
          <w:tcPr>
            <w:tcW w:w="988" w:type="dxa"/>
          </w:tcPr>
          <w:p w14:paraId="41553286"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7C800628" w14:textId="73FE3B3B" w:rsidR="0097283D" w:rsidRDefault="00D43E2E" w:rsidP="004B29BE">
            <w:pPr>
              <w:rPr>
                <w:rFonts w:cstheme="minorHAnsi"/>
                <w:color w:val="2F5496" w:themeColor="accent1" w:themeShade="BF"/>
              </w:rPr>
            </w:pPr>
            <w:r>
              <w:rPr>
                <w:rFonts w:cstheme="minorHAnsi"/>
                <w:color w:val="2F5496" w:themeColor="accent1" w:themeShade="BF"/>
              </w:rPr>
              <w:t>Appendix - Provision</w:t>
            </w:r>
          </w:p>
        </w:tc>
        <w:tc>
          <w:tcPr>
            <w:tcW w:w="1083" w:type="dxa"/>
            <w:shd w:val="clear" w:color="auto" w:fill="FFFFFF" w:themeFill="background1"/>
            <w:vAlign w:val="center"/>
          </w:tcPr>
          <w:p w14:paraId="567937AC" w14:textId="77A61996" w:rsidR="0097283D" w:rsidRPr="00CD0594" w:rsidRDefault="00336662" w:rsidP="00CD0594">
            <w:pPr>
              <w:jc w:val="right"/>
              <w:rPr>
                <w:rFonts w:cstheme="minorHAnsi"/>
                <w:color w:val="4472C4" w:themeColor="accent1"/>
              </w:rPr>
            </w:pPr>
            <w:r w:rsidRPr="00CD0594">
              <w:rPr>
                <w:rFonts w:cstheme="minorHAnsi"/>
                <w:color w:val="4472C4" w:themeColor="accent1"/>
              </w:rPr>
              <w:t>16</w:t>
            </w:r>
          </w:p>
        </w:tc>
      </w:tr>
      <w:tr w:rsidR="0097283D" w14:paraId="5D1F6EC2" w14:textId="77777777" w:rsidTr="00CD0594">
        <w:tc>
          <w:tcPr>
            <w:tcW w:w="988" w:type="dxa"/>
          </w:tcPr>
          <w:p w14:paraId="216EBC65" w14:textId="77777777" w:rsidR="0097283D" w:rsidRPr="0097283D" w:rsidRDefault="0097283D" w:rsidP="0097283D">
            <w:pPr>
              <w:pStyle w:val="ListParagraph"/>
              <w:numPr>
                <w:ilvl w:val="0"/>
                <w:numId w:val="27"/>
              </w:numPr>
              <w:rPr>
                <w:rFonts w:cstheme="minorHAnsi"/>
                <w:color w:val="2F5496" w:themeColor="accent1" w:themeShade="BF"/>
              </w:rPr>
            </w:pPr>
          </w:p>
        </w:tc>
        <w:tc>
          <w:tcPr>
            <w:tcW w:w="6945" w:type="dxa"/>
          </w:tcPr>
          <w:p w14:paraId="303E22C5" w14:textId="248296BF" w:rsidR="0097283D" w:rsidRDefault="00D43E2E" w:rsidP="004B29BE">
            <w:pPr>
              <w:rPr>
                <w:rFonts w:cstheme="minorHAnsi"/>
                <w:color w:val="2F5496" w:themeColor="accent1" w:themeShade="BF"/>
              </w:rPr>
            </w:pPr>
            <w:r>
              <w:rPr>
                <w:rFonts w:cstheme="minorHAnsi"/>
                <w:color w:val="2F5496" w:themeColor="accent1" w:themeShade="BF"/>
              </w:rPr>
              <w:t>Glossary</w:t>
            </w:r>
          </w:p>
        </w:tc>
        <w:tc>
          <w:tcPr>
            <w:tcW w:w="1083" w:type="dxa"/>
            <w:shd w:val="clear" w:color="auto" w:fill="FFFFFF" w:themeFill="background1"/>
            <w:vAlign w:val="center"/>
          </w:tcPr>
          <w:p w14:paraId="5AC89C42" w14:textId="74A0AA6D" w:rsidR="0097283D" w:rsidRPr="00CD0594" w:rsidRDefault="00336662" w:rsidP="00CD0594">
            <w:pPr>
              <w:jc w:val="right"/>
              <w:rPr>
                <w:rFonts w:cstheme="minorHAnsi"/>
                <w:color w:val="4472C4" w:themeColor="accent1"/>
              </w:rPr>
            </w:pPr>
            <w:r w:rsidRPr="00CD0594">
              <w:rPr>
                <w:rFonts w:cstheme="minorHAnsi"/>
                <w:color w:val="4472C4" w:themeColor="accent1"/>
              </w:rPr>
              <w:t>17</w:t>
            </w:r>
          </w:p>
        </w:tc>
      </w:tr>
    </w:tbl>
    <w:p w14:paraId="6C8DACDA" w14:textId="77777777" w:rsidR="0097283D" w:rsidRPr="00243D85" w:rsidRDefault="0097283D" w:rsidP="004B29BE">
      <w:pPr>
        <w:rPr>
          <w:rFonts w:cstheme="minorHAnsi"/>
          <w:color w:val="2F5496" w:themeColor="accent1" w:themeShade="BF"/>
        </w:rPr>
      </w:pPr>
    </w:p>
    <w:p w14:paraId="5501FE02" w14:textId="77777777" w:rsidR="004B29BE" w:rsidRPr="00E9391F" w:rsidRDefault="004B29BE" w:rsidP="004B29BE">
      <w:pPr>
        <w:rPr>
          <w:rFonts w:cstheme="minorHAnsi"/>
        </w:rPr>
      </w:pPr>
    </w:p>
    <w:p w14:paraId="487A7675" w14:textId="1A6AAE65"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Dear</w:t>
      </w:r>
      <w:r w:rsidR="0097283D">
        <w:rPr>
          <w:rFonts w:asciiTheme="minorHAnsi" w:hAnsiTheme="minorHAnsi" w:cstheme="minorHAnsi"/>
          <w:sz w:val="22"/>
          <w:szCs w:val="22"/>
          <w:lang w:val="en-GB"/>
        </w:rPr>
        <w:t xml:space="preserve"> P</w:t>
      </w:r>
      <w:r w:rsidRPr="00E9391F">
        <w:rPr>
          <w:rFonts w:asciiTheme="minorHAnsi" w:hAnsiTheme="minorHAnsi" w:cstheme="minorHAnsi"/>
          <w:sz w:val="22"/>
          <w:szCs w:val="22"/>
          <w:lang w:val="en-GB"/>
        </w:rPr>
        <w:t xml:space="preserve">arents and </w:t>
      </w:r>
      <w:r w:rsidR="0097283D">
        <w:rPr>
          <w:rFonts w:asciiTheme="minorHAnsi" w:hAnsiTheme="minorHAnsi" w:cstheme="minorHAnsi"/>
          <w:sz w:val="22"/>
          <w:szCs w:val="22"/>
          <w:lang w:val="en-GB"/>
        </w:rPr>
        <w:t>C</w:t>
      </w:r>
      <w:r w:rsidRPr="00E9391F">
        <w:rPr>
          <w:rFonts w:asciiTheme="minorHAnsi" w:hAnsiTheme="minorHAnsi" w:cstheme="minorHAnsi"/>
          <w:sz w:val="22"/>
          <w:szCs w:val="22"/>
          <w:lang w:val="en-GB"/>
        </w:rPr>
        <w:t>arers,</w:t>
      </w:r>
    </w:p>
    <w:p w14:paraId="1D1F3747" w14:textId="77C77761" w:rsidR="004B29BE" w:rsidRPr="00E9391F" w:rsidRDefault="004B29BE" w:rsidP="36D75D83">
      <w:pPr>
        <w:pStyle w:val="1bodycopy10pt"/>
        <w:rPr>
          <w:rFonts w:asciiTheme="minorHAnsi" w:hAnsiTheme="minorHAnsi" w:cstheme="minorBidi"/>
          <w:sz w:val="22"/>
          <w:szCs w:val="22"/>
          <w:lang w:val="en-GB"/>
        </w:rPr>
      </w:pPr>
      <w:r w:rsidRPr="36D75D83">
        <w:rPr>
          <w:rFonts w:asciiTheme="minorHAnsi" w:hAnsiTheme="minorHAnsi" w:cstheme="minorBidi"/>
          <w:sz w:val="22"/>
          <w:szCs w:val="22"/>
          <w:lang w:val="en-GB"/>
        </w:rPr>
        <w:t xml:space="preserve">The aim of this information report is to explain how we implement our SEND policy. In other words, we want to show you how special educational needs support works in </w:t>
      </w:r>
      <w:r w:rsidR="6D24CBE7" w:rsidRPr="36D75D83">
        <w:rPr>
          <w:rFonts w:asciiTheme="minorHAnsi" w:hAnsiTheme="minorHAnsi" w:cstheme="minorBidi"/>
          <w:sz w:val="22"/>
          <w:szCs w:val="22"/>
          <w:lang w:val="en-GB"/>
        </w:rPr>
        <w:t xml:space="preserve">Amesbury C of E Primary </w:t>
      </w:r>
      <w:r w:rsidR="000B622F">
        <w:rPr>
          <w:rFonts w:asciiTheme="minorHAnsi" w:hAnsiTheme="minorHAnsi" w:cstheme="minorBidi"/>
          <w:sz w:val="22"/>
          <w:szCs w:val="22"/>
          <w:lang w:val="en-GB"/>
        </w:rPr>
        <w:t>Academy</w:t>
      </w:r>
      <w:r w:rsidR="6D24CBE7" w:rsidRPr="36D75D83">
        <w:rPr>
          <w:rFonts w:asciiTheme="minorHAnsi" w:hAnsiTheme="minorHAnsi" w:cstheme="minorBidi"/>
          <w:sz w:val="22"/>
          <w:szCs w:val="22"/>
          <w:lang w:val="en-GB"/>
        </w:rPr>
        <w:t xml:space="preserve">. </w:t>
      </w:r>
    </w:p>
    <w:p w14:paraId="4EB572E4" w14:textId="25E995F3" w:rsidR="004B29BE" w:rsidRPr="00E9391F" w:rsidRDefault="004B29BE" w:rsidP="0097283D">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If you want to know more about our arrangements for SEND, read our MLP Trust SEND policy. You can find it on our website</w:t>
      </w:r>
      <w:r w:rsidR="0097283D">
        <w:rPr>
          <w:rFonts w:asciiTheme="minorHAnsi" w:hAnsiTheme="minorHAnsi" w:cstheme="minorHAnsi"/>
          <w:sz w:val="22"/>
          <w:szCs w:val="22"/>
          <w:lang w:val="en-GB"/>
        </w:rPr>
        <w:t xml:space="preserve"> </w:t>
      </w:r>
      <w:hyperlink r:id="rId11" w:history="1">
        <w:r w:rsidR="0097283D" w:rsidRPr="0097283D">
          <w:rPr>
            <w:rStyle w:val="Hyperlink"/>
            <w:rFonts w:asciiTheme="minorHAnsi" w:hAnsiTheme="minorHAnsi" w:cstheme="minorHAnsi"/>
            <w:sz w:val="22"/>
            <w:szCs w:val="22"/>
            <w:lang w:val="en-GB"/>
          </w:rPr>
          <w:t>Magna Learning Partnership - Home</w:t>
        </w:r>
      </w:hyperlink>
      <w:r w:rsidRPr="00E9391F">
        <w:rPr>
          <w:rFonts w:asciiTheme="minorHAnsi" w:hAnsiTheme="minorHAnsi" w:cstheme="minorHAnsi"/>
          <w:sz w:val="22"/>
          <w:szCs w:val="22"/>
          <w:lang w:val="en-GB"/>
        </w:rPr>
        <w:t xml:space="preserve"> </w:t>
      </w:r>
    </w:p>
    <w:p w14:paraId="220586F2" w14:textId="77777777" w:rsidR="004B29BE" w:rsidRPr="00E9391F" w:rsidRDefault="004B29BE" w:rsidP="004B29BE">
      <w:pPr>
        <w:pStyle w:val="1bodycopy10pt"/>
        <w:rPr>
          <w:rFonts w:asciiTheme="minorHAnsi" w:hAnsiTheme="minorHAnsi" w:cstheme="minorHAnsi"/>
          <w:sz w:val="22"/>
          <w:szCs w:val="22"/>
          <w:lang w:val="en-GB"/>
        </w:rPr>
      </w:pPr>
    </w:p>
    <w:p w14:paraId="4916BDE4" w14:textId="77777777" w:rsidR="004B29BE"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b/>
          <w:bCs/>
          <w:sz w:val="22"/>
          <w:szCs w:val="22"/>
          <w:lang w:val="en-GB"/>
        </w:rPr>
        <w:t xml:space="preserve">Note: </w:t>
      </w:r>
      <w:r w:rsidRPr="00E9391F">
        <w:rPr>
          <w:rFonts w:asciiTheme="minorHAnsi" w:hAnsiTheme="minorHAnsi" w:cstheme="minorHAnsi"/>
          <w:bCs/>
          <w:sz w:val="22"/>
          <w:szCs w:val="22"/>
          <w:lang w:val="en-GB"/>
        </w:rPr>
        <w:t xml:space="preserve">If </w:t>
      </w:r>
      <w:r w:rsidRPr="00E9391F">
        <w:rPr>
          <w:rFonts w:asciiTheme="minorHAnsi" w:hAnsiTheme="minorHAnsi" w:cstheme="minorHAnsi"/>
          <w:sz w:val="22"/>
          <w:szCs w:val="22"/>
          <w:lang w:val="en-GB"/>
        </w:rPr>
        <w:t xml:space="preserve">there are any terms we’ve used in this information report that you’re unsure of, you can look them up in the Glossary at the end of the report. </w:t>
      </w:r>
    </w:p>
    <w:p w14:paraId="5CFDF505" w14:textId="77777777" w:rsidR="0097283D" w:rsidRPr="00E9391F" w:rsidRDefault="0097283D" w:rsidP="004B29BE">
      <w:pPr>
        <w:pStyle w:val="1bodycopy10pt"/>
        <w:rPr>
          <w:rFonts w:asciiTheme="minorHAnsi" w:hAnsiTheme="minorHAnsi" w:cstheme="minorHAnsi"/>
          <w:sz w:val="22"/>
          <w:szCs w:val="22"/>
          <w:lang w:val="en-GB"/>
        </w:rPr>
      </w:pPr>
    </w:p>
    <w:p w14:paraId="087FB4B7" w14:textId="77777777" w:rsidR="004B29BE" w:rsidRDefault="004B29BE" w:rsidP="004B29BE">
      <w:pPr>
        <w:pStyle w:val="1bodycopy10pt"/>
        <w:rPr>
          <w:rFonts w:asciiTheme="minorHAnsi" w:hAnsiTheme="minorHAnsi" w:cstheme="minorHAnsi"/>
          <w:sz w:val="22"/>
          <w:szCs w:val="22"/>
          <w:lang w:val="en-GB"/>
        </w:rPr>
      </w:pPr>
    </w:p>
    <w:p w14:paraId="2CAFD601" w14:textId="77777777" w:rsidR="0097283D" w:rsidRPr="00E9391F" w:rsidRDefault="0097283D" w:rsidP="004B29BE">
      <w:pPr>
        <w:pStyle w:val="1bodycopy10pt"/>
        <w:rPr>
          <w:rFonts w:asciiTheme="minorHAnsi" w:hAnsiTheme="minorHAnsi" w:cstheme="minorHAnsi"/>
          <w:sz w:val="22"/>
          <w:szCs w:val="22"/>
          <w:lang w:val="en-GB"/>
        </w:rPr>
      </w:pPr>
    </w:p>
    <w:p w14:paraId="26B5D962" w14:textId="77777777" w:rsidR="00FF6BD5" w:rsidRDefault="00FF6BD5" w:rsidP="00FF6BD5">
      <w:pPr>
        <w:rPr>
          <w:rFonts w:cstheme="minorHAnsi"/>
        </w:rPr>
      </w:pPr>
      <w:bookmarkStart w:id="25" w:name="needs"/>
    </w:p>
    <w:bookmarkEnd w:id="25"/>
    <w:p w14:paraId="68004FF3" w14:textId="3A3BAF03" w:rsidR="007477CF" w:rsidRDefault="007477CF" w:rsidP="007477CF">
      <w:pPr>
        <w:pStyle w:val="Heading1"/>
      </w:pPr>
      <w:r w:rsidRPr="007477CF">
        <w:lastRenderedPageBreak/>
        <w:t>1.</w:t>
      </w:r>
      <w:r>
        <w:t xml:space="preserve">  What types of SEN</w:t>
      </w:r>
      <w:r w:rsidR="000B622F">
        <w:t>D</w:t>
      </w:r>
      <w:r>
        <w:t xml:space="preserve"> does the school provide for?</w:t>
      </w:r>
    </w:p>
    <w:p w14:paraId="74F6DA54" w14:textId="77777777" w:rsidR="00915F54" w:rsidRPr="00915F54" w:rsidRDefault="00915F54" w:rsidP="00915F54"/>
    <w:p w14:paraId="5A4A4ED5" w14:textId="77777777" w:rsidR="0026145E" w:rsidRDefault="00C64611" w:rsidP="0026145E">
      <w:pPr>
        <w:pStyle w:val="paragraph"/>
        <w:spacing w:before="0" w:beforeAutospacing="0" w:after="0" w:afterAutospacing="0"/>
        <w:textAlignment w:val="baseline"/>
        <w:rPr>
          <w:rFonts w:ascii="Segoe UI" w:hAnsi="Segoe UI" w:cs="Segoe UI"/>
          <w:sz w:val="18"/>
          <w:szCs w:val="18"/>
        </w:rPr>
      </w:pPr>
      <w:r w:rsidRPr="36D75D83">
        <w:rPr>
          <w:rFonts w:asciiTheme="minorHAnsi" w:hAnsiTheme="minorHAnsi" w:cstheme="minorBidi"/>
          <w:sz w:val="22"/>
          <w:szCs w:val="22"/>
        </w:rPr>
        <w:t>A</w:t>
      </w:r>
      <w:r w:rsidR="3618FCBF" w:rsidRPr="36D75D83">
        <w:rPr>
          <w:rFonts w:asciiTheme="minorHAnsi" w:hAnsiTheme="minorHAnsi" w:cstheme="minorBidi"/>
          <w:sz w:val="22"/>
          <w:szCs w:val="22"/>
        </w:rPr>
        <w:t xml:space="preserve">t Amesbury C of E Primary </w:t>
      </w:r>
      <w:bookmarkStart w:id="26" w:name="_Toc116987819"/>
      <w:bookmarkStart w:id="27" w:name="_Toc117080328"/>
      <w:proofErr w:type="gramStart"/>
      <w:r w:rsidR="000B622F">
        <w:rPr>
          <w:rFonts w:asciiTheme="minorHAnsi" w:hAnsiTheme="minorHAnsi" w:cstheme="minorBidi"/>
          <w:sz w:val="22"/>
          <w:szCs w:val="22"/>
        </w:rPr>
        <w:t>Academy</w:t>
      </w:r>
      <w:proofErr w:type="gramEnd"/>
      <w:r w:rsidR="000B622F">
        <w:rPr>
          <w:rFonts w:asciiTheme="minorHAnsi" w:hAnsiTheme="minorHAnsi" w:cstheme="minorBidi"/>
          <w:sz w:val="22"/>
          <w:szCs w:val="22"/>
        </w:rPr>
        <w:t xml:space="preserve"> </w:t>
      </w:r>
      <w:r w:rsidRPr="36D75D83">
        <w:rPr>
          <w:rFonts w:asciiTheme="minorHAnsi" w:hAnsiTheme="minorHAnsi" w:cstheme="minorBidi"/>
          <w:color w:val="000000"/>
          <w:sz w:val="22"/>
          <w:szCs w:val="22"/>
        </w:rPr>
        <w:t>we believe that our students’ individual needs are a whole school responsibility. All teachers are teachers of students with Special Educational Needs &amp;</w:t>
      </w:r>
      <w:r w:rsidR="00FA1988" w:rsidRPr="36D75D83">
        <w:rPr>
          <w:rFonts w:asciiTheme="minorHAnsi" w:hAnsiTheme="minorHAnsi" w:cstheme="minorBidi"/>
          <w:color w:val="000000"/>
          <w:sz w:val="22"/>
          <w:szCs w:val="22"/>
        </w:rPr>
        <w:t xml:space="preserve"> </w:t>
      </w:r>
      <w:r w:rsidRPr="36D75D83">
        <w:rPr>
          <w:rFonts w:asciiTheme="minorHAnsi" w:hAnsiTheme="minorHAnsi" w:cstheme="minorBidi"/>
          <w:color w:val="000000"/>
          <w:sz w:val="22"/>
          <w:szCs w:val="22"/>
        </w:rPr>
        <w:t xml:space="preserve">Disabilities who, supported by the </w:t>
      </w:r>
      <w:r w:rsidR="00FA1988" w:rsidRPr="36D75D83">
        <w:rPr>
          <w:rFonts w:asciiTheme="minorHAnsi" w:hAnsiTheme="minorHAnsi" w:cstheme="minorBidi"/>
          <w:color w:val="000000"/>
          <w:sz w:val="22"/>
          <w:szCs w:val="22"/>
        </w:rPr>
        <w:t>SEND team</w:t>
      </w:r>
      <w:r w:rsidRPr="36D75D83">
        <w:rPr>
          <w:rFonts w:asciiTheme="minorHAnsi" w:hAnsiTheme="minorHAnsi" w:cstheme="minorBidi"/>
          <w:color w:val="000000"/>
          <w:sz w:val="22"/>
          <w:szCs w:val="22"/>
        </w:rPr>
        <w:t>, make a valuable contribution to successful inclusion for all.</w:t>
      </w:r>
      <w:r w:rsidR="3023FA4E" w:rsidRPr="36D75D83">
        <w:rPr>
          <w:rFonts w:asciiTheme="minorHAnsi" w:hAnsiTheme="minorHAnsi" w:cstheme="minorBidi"/>
          <w:color w:val="000000"/>
          <w:sz w:val="22"/>
          <w:szCs w:val="22"/>
        </w:rPr>
        <w:t xml:space="preserve"> </w:t>
      </w:r>
      <w:r w:rsidR="000B622F" w:rsidRPr="36D75D83">
        <w:rPr>
          <w:rFonts w:asciiTheme="minorHAnsi" w:hAnsiTheme="minorHAnsi" w:cstheme="minorBidi"/>
          <w:sz w:val="22"/>
          <w:szCs w:val="22"/>
        </w:rPr>
        <w:t xml:space="preserve">Amesbury C of E Primary </w:t>
      </w:r>
      <w:r w:rsidR="000B622F">
        <w:rPr>
          <w:rFonts w:asciiTheme="minorHAnsi" w:hAnsiTheme="minorHAnsi" w:cstheme="minorBidi"/>
          <w:sz w:val="22"/>
          <w:szCs w:val="22"/>
        </w:rPr>
        <w:t>Academy</w:t>
      </w:r>
      <w:r w:rsidR="00FA1988" w:rsidRPr="36D75D83">
        <w:rPr>
          <w:rFonts w:asciiTheme="minorHAnsi" w:hAnsiTheme="minorHAnsi" w:cstheme="minorBidi"/>
          <w:sz w:val="22"/>
          <w:szCs w:val="22"/>
        </w:rPr>
        <w:t xml:space="preserve"> </w:t>
      </w:r>
      <w:r w:rsidRPr="36D75D83">
        <w:rPr>
          <w:rFonts w:asciiTheme="minorHAnsi" w:hAnsiTheme="minorHAnsi" w:cstheme="minorBidi"/>
          <w:color w:val="000000"/>
          <w:sz w:val="22"/>
          <w:szCs w:val="22"/>
        </w:rPr>
        <w:t xml:space="preserve">is </w:t>
      </w:r>
      <w:r w:rsidR="0026145E">
        <w:rPr>
          <w:rStyle w:val="normaltextrun"/>
          <w:rFonts w:ascii="Calibri" w:hAnsi="Calibri" w:cs="Calibri"/>
          <w:color w:val="000000"/>
          <w:sz w:val="22"/>
          <w:szCs w:val="22"/>
          <w:lang w:val="en-US"/>
        </w:rPr>
        <w:t>inclusive mainstream environment which provides for students who may have needs in areas defined by the Special Educational Needs Code of Practice 2015: </w:t>
      </w:r>
      <w:r w:rsidR="0026145E">
        <w:rPr>
          <w:rStyle w:val="eop"/>
          <w:rFonts w:ascii="Calibri" w:hAnsi="Calibri" w:cs="Calibri"/>
          <w:color w:val="000000"/>
          <w:sz w:val="22"/>
          <w:szCs w:val="22"/>
        </w:rPr>
        <w:t> </w:t>
      </w:r>
    </w:p>
    <w:p w14:paraId="6FBF24CE" w14:textId="77777777" w:rsidR="0026145E" w:rsidRDefault="0026145E" w:rsidP="0026145E">
      <w:pPr>
        <w:pStyle w:val="paragraph"/>
        <w:numPr>
          <w:ilvl w:val="0"/>
          <w:numId w:val="47"/>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color w:val="000000"/>
          <w:sz w:val="22"/>
          <w:szCs w:val="22"/>
        </w:rPr>
        <w:t>Communication and Interaction needs</w:t>
      </w:r>
      <w:r>
        <w:rPr>
          <w:rStyle w:val="eop"/>
          <w:rFonts w:ascii="Calibri" w:hAnsi="Calibri" w:cs="Calibri"/>
          <w:color w:val="000000"/>
          <w:sz w:val="22"/>
          <w:szCs w:val="22"/>
        </w:rPr>
        <w:t> </w:t>
      </w:r>
    </w:p>
    <w:p w14:paraId="12F3F477" w14:textId="77777777" w:rsidR="0026145E" w:rsidRDefault="0026145E" w:rsidP="0026145E">
      <w:pPr>
        <w:pStyle w:val="paragraph"/>
        <w:numPr>
          <w:ilvl w:val="0"/>
          <w:numId w:val="48"/>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color w:val="000000"/>
          <w:sz w:val="22"/>
          <w:szCs w:val="22"/>
        </w:rPr>
        <w:t>Cognition and Learning needs </w:t>
      </w:r>
      <w:r>
        <w:rPr>
          <w:rStyle w:val="eop"/>
          <w:rFonts w:ascii="Calibri" w:hAnsi="Calibri" w:cs="Calibri"/>
          <w:color w:val="000000"/>
          <w:sz w:val="22"/>
          <w:szCs w:val="22"/>
        </w:rPr>
        <w:t> </w:t>
      </w:r>
    </w:p>
    <w:p w14:paraId="33F63600" w14:textId="77777777" w:rsidR="0026145E" w:rsidRDefault="0026145E" w:rsidP="0026145E">
      <w:pPr>
        <w:pStyle w:val="paragraph"/>
        <w:numPr>
          <w:ilvl w:val="0"/>
          <w:numId w:val="49"/>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color w:val="000000"/>
          <w:sz w:val="22"/>
          <w:szCs w:val="22"/>
        </w:rPr>
        <w:t>Social, Emotional and Mental Health needs </w:t>
      </w:r>
      <w:r>
        <w:rPr>
          <w:rStyle w:val="eop"/>
          <w:rFonts w:ascii="Calibri" w:hAnsi="Calibri" w:cs="Calibri"/>
          <w:color w:val="000000"/>
          <w:sz w:val="22"/>
          <w:szCs w:val="22"/>
        </w:rPr>
        <w:t> </w:t>
      </w:r>
    </w:p>
    <w:p w14:paraId="07825D65" w14:textId="77777777" w:rsidR="0026145E" w:rsidRDefault="0026145E" w:rsidP="0026145E">
      <w:pPr>
        <w:pStyle w:val="paragraph"/>
        <w:numPr>
          <w:ilvl w:val="0"/>
          <w:numId w:val="50"/>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color w:val="000000"/>
          <w:sz w:val="22"/>
          <w:szCs w:val="22"/>
        </w:rPr>
        <w:t>Physical, sensory and medical needs</w:t>
      </w:r>
      <w:r>
        <w:rPr>
          <w:rStyle w:val="eop"/>
          <w:rFonts w:ascii="Calibri" w:hAnsi="Calibri" w:cs="Calibri"/>
          <w:color w:val="000000"/>
          <w:sz w:val="22"/>
          <w:szCs w:val="22"/>
        </w:rPr>
        <w:t> </w:t>
      </w:r>
    </w:p>
    <w:p w14:paraId="5257B2FB" w14:textId="64DB65FA" w:rsidR="004B29BE" w:rsidRDefault="004B29BE" w:rsidP="007477CF">
      <w:pPr>
        <w:pStyle w:val="Heading1"/>
        <w:rPr>
          <w:lang w:eastAsia="en-GB"/>
        </w:rPr>
      </w:pPr>
      <w:r>
        <w:br/>
      </w:r>
      <w:bookmarkStart w:id="28" w:name="staff"/>
      <w:bookmarkStart w:id="29" w:name="_Toc119070493"/>
      <w:r w:rsidR="00FF6BD5" w:rsidRPr="36D75D83">
        <w:rPr>
          <w:lang w:eastAsia="en-GB"/>
        </w:rPr>
        <w:t xml:space="preserve">2. </w:t>
      </w:r>
      <w:r w:rsidRPr="36D75D83">
        <w:rPr>
          <w:lang w:eastAsia="en-GB"/>
        </w:rPr>
        <w:t xml:space="preserve">Which </w:t>
      </w:r>
      <w:bookmarkEnd w:id="28"/>
      <w:r w:rsidRPr="36D75D83">
        <w:rPr>
          <w:lang w:eastAsia="en-GB"/>
        </w:rPr>
        <w:t>staff will support my child, and what training have they had?</w:t>
      </w:r>
      <w:bookmarkEnd w:id="26"/>
      <w:bookmarkEnd w:id="27"/>
      <w:bookmarkEnd w:id="29"/>
    </w:p>
    <w:p w14:paraId="59EC3A23" w14:textId="4476BD74" w:rsidR="00915F54" w:rsidRPr="00915F54" w:rsidRDefault="779059A9" w:rsidP="36D75D83">
      <w:pPr>
        <w:spacing w:before="240" w:after="120"/>
      </w:pPr>
      <w:r w:rsidRPr="36D75D83">
        <w:rPr>
          <w:rFonts w:ascii="Calibri" w:eastAsia="Calibri" w:hAnsi="Calibri" w:cs="Calibri"/>
          <w:b/>
          <w:bCs/>
          <w:color w:val="1F4E79" w:themeColor="accent5" w:themeShade="80"/>
          <w:sz w:val="24"/>
          <w:szCs w:val="24"/>
        </w:rPr>
        <w:t>Our Special Educational Needs &amp; Disabilities Co-ordinator, or SENDCo</w:t>
      </w:r>
    </w:p>
    <w:p w14:paraId="076867D1" w14:textId="7B7E1102" w:rsidR="00915F54" w:rsidRPr="00915F54" w:rsidRDefault="779059A9" w:rsidP="36D75D83">
      <w:pPr>
        <w:spacing w:before="240" w:after="240"/>
      </w:pPr>
      <w:r w:rsidRPr="36D75D83">
        <w:rPr>
          <w:rFonts w:ascii="Calibri" w:eastAsia="Calibri" w:hAnsi="Calibri" w:cs="Calibri"/>
        </w:rPr>
        <w:t>Our SENDC</w:t>
      </w:r>
      <w:r w:rsidR="0026145E">
        <w:rPr>
          <w:rFonts w:ascii="Calibri" w:eastAsia="Calibri" w:hAnsi="Calibri" w:cs="Calibri"/>
        </w:rPr>
        <w:t>o</w:t>
      </w:r>
      <w:r w:rsidRPr="36D75D83">
        <w:rPr>
          <w:rFonts w:ascii="Calibri" w:eastAsia="Calibri" w:hAnsi="Calibri" w:cs="Calibri"/>
        </w:rPr>
        <w:t xml:space="preserve"> is </w:t>
      </w:r>
      <w:r w:rsidRPr="36D75D83">
        <w:rPr>
          <w:rFonts w:ascii="Calibri" w:eastAsia="Calibri" w:hAnsi="Calibri" w:cs="Calibri"/>
          <w:b/>
          <w:bCs/>
        </w:rPr>
        <w:t>Christie Woodvine</w:t>
      </w:r>
    </w:p>
    <w:p w14:paraId="7BF1A9B0" w14:textId="45414FD4" w:rsidR="00915F54" w:rsidRPr="00915F54" w:rsidRDefault="779059A9" w:rsidP="36D75D83">
      <w:pPr>
        <w:spacing w:before="240" w:after="240"/>
      </w:pPr>
      <w:r w:rsidRPr="36D75D83">
        <w:rPr>
          <w:rFonts w:ascii="Calibri" w:eastAsia="Calibri" w:hAnsi="Calibri" w:cs="Calibri"/>
        </w:rPr>
        <w:t>They achieved the National Award in Special Educational Needs Co-ordination in 2021</w:t>
      </w:r>
    </w:p>
    <w:p w14:paraId="6C095B9E" w14:textId="6EB93679" w:rsidR="00915F54" w:rsidRPr="00915F54" w:rsidRDefault="779059A9" w:rsidP="36D75D83">
      <w:pPr>
        <w:spacing w:before="240" w:after="240"/>
      </w:pPr>
      <w:r w:rsidRPr="36D75D83">
        <w:rPr>
          <w:rFonts w:ascii="Calibri" w:eastAsia="Calibri" w:hAnsi="Calibri" w:cs="Calibri"/>
        </w:rPr>
        <w:t>They also completed the Senior Mental Health Award in 2022</w:t>
      </w:r>
    </w:p>
    <w:p w14:paraId="27A97C3A" w14:textId="2E5F69E5" w:rsidR="00915F54" w:rsidRPr="00915F54" w:rsidRDefault="779059A9" w:rsidP="36D75D83">
      <w:pPr>
        <w:spacing w:before="240" w:after="240"/>
      </w:pPr>
      <w:r w:rsidRPr="36D75D83">
        <w:rPr>
          <w:rFonts w:ascii="Calibri" w:eastAsia="Calibri" w:hAnsi="Calibri" w:cs="Calibri"/>
        </w:rPr>
        <w:t>They are allocated 3 days a week to manage SEN</w:t>
      </w:r>
      <w:r w:rsidR="0026145E">
        <w:rPr>
          <w:rFonts w:ascii="Calibri" w:eastAsia="Calibri" w:hAnsi="Calibri" w:cs="Calibri"/>
        </w:rPr>
        <w:t>D</w:t>
      </w:r>
      <w:r w:rsidRPr="36D75D83">
        <w:rPr>
          <w:rFonts w:ascii="Calibri" w:eastAsia="Calibri" w:hAnsi="Calibri" w:cs="Calibri"/>
        </w:rPr>
        <w:t xml:space="preserve"> provision.</w:t>
      </w:r>
    </w:p>
    <w:p w14:paraId="67DCA77E" w14:textId="70D1CFD2" w:rsidR="00915F54" w:rsidRPr="00915F54" w:rsidRDefault="779059A9" w:rsidP="36D75D83">
      <w:pPr>
        <w:spacing w:before="240" w:after="240"/>
        <w:rPr>
          <w:rFonts w:ascii="Calibri" w:eastAsia="Calibri" w:hAnsi="Calibri" w:cs="Calibri"/>
        </w:rPr>
      </w:pPr>
      <w:r w:rsidRPr="36D75D83">
        <w:rPr>
          <w:rFonts w:ascii="Calibri" w:eastAsia="Calibri" w:hAnsi="Calibri" w:cs="Calibri"/>
        </w:rPr>
        <w:t>They are currently undertaking a Level 7 specialist teacher and assessor qualification through the Dyslexia Guild.</w:t>
      </w:r>
    </w:p>
    <w:p w14:paraId="52FCB345" w14:textId="3E865E37" w:rsidR="00915F54" w:rsidRPr="00915F54" w:rsidRDefault="779059A9" w:rsidP="36D75D83">
      <w:pPr>
        <w:spacing w:before="240" w:after="120"/>
      </w:pPr>
      <w:r w:rsidRPr="36D75D83">
        <w:rPr>
          <w:rFonts w:ascii="Calibri" w:eastAsia="Calibri" w:hAnsi="Calibri" w:cs="Calibri"/>
          <w:b/>
          <w:bCs/>
          <w:color w:val="1F4E79" w:themeColor="accent5" w:themeShade="80"/>
          <w:sz w:val="24"/>
          <w:szCs w:val="24"/>
        </w:rPr>
        <w:t>Pastoral Team</w:t>
      </w:r>
    </w:p>
    <w:p w14:paraId="257AA289" w14:textId="53DFB41F" w:rsidR="00915F54" w:rsidRPr="00915F54" w:rsidRDefault="779059A9" w:rsidP="36D75D83">
      <w:pPr>
        <w:spacing w:before="240" w:after="240"/>
      </w:pPr>
      <w:r w:rsidRPr="36D75D83">
        <w:rPr>
          <w:rFonts w:ascii="Calibri" w:eastAsia="Calibri" w:hAnsi="Calibri" w:cs="Calibri"/>
        </w:rPr>
        <w:t>Our Pastoral Manager is Paola Campari-Moss</w:t>
      </w:r>
    </w:p>
    <w:p w14:paraId="1E3285F8" w14:textId="247B1E5C" w:rsidR="00915F54" w:rsidRPr="00915F54" w:rsidRDefault="779059A9" w:rsidP="36D75D83">
      <w:pPr>
        <w:spacing w:before="240" w:after="240"/>
      </w:pPr>
      <w:r w:rsidRPr="36D75D83">
        <w:rPr>
          <w:rFonts w:ascii="Calibri" w:eastAsia="Calibri" w:hAnsi="Calibri" w:cs="Calibri"/>
        </w:rPr>
        <w:t>Paola has undergone Counselling Level 2 training and Five to Thrive training.</w:t>
      </w:r>
    </w:p>
    <w:p w14:paraId="4DC39A46" w14:textId="648A8784" w:rsidR="00915F54" w:rsidRPr="00915F54" w:rsidRDefault="779059A9" w:rsidP="36D75D83">
      <w:pPr>
        <w:spacing w:before="240" w:after="240"/>
      </w:pPr>
      <w:r w:rsidRPr="36D75D83">
        <w:rPr>
          <w:rFonts w:ascii="Calibri" w:eastAsia="Calibri" w:hAnsi="Calibri" w:cs="Calibri"/>
        </w:rPr>
        <w:t>Our Thrive Practitioner is Anna Meads</w:t>
      </w:r>
    </w:p>
    <w:p w14:paraId="43E7BF1D" w14:textId="22EA36FC" w:rsidR="00915F54" w:rsidRPr="00915F54" w:rsidRDefault="779059A9" w:rsidP="36D75D83">
      <w:pPr>
        <w:spacing w:before="240" w:after="240"/>
      </w:pPr>
      <w:r w:rsidRPr="36D75D83">
        <w:rPr>
          <w:rFonts w:ascii="Calibri" w:eastAsia="Calibri" w:hAnsi="Calibri" w:cs="Calibri"/>
        </w:rPr>
        <w:t>Anna has undergone Counselling Level 2, Thrive and Family Thrive training.</w:t>
      </w:r>
    </w:p>
    <w:p w14:paraId="08DAC497" w14:textId="444E9F44" w:rsidR="00915F54" w:rsidRPr="00915F54" w:rsidRDefault="779059A9" w:rsidP="36D75D83">
      <w:pPr>
        <w:spacing w:before="240" w:after="120"/>
      </w:pPr>
      <w:r w:rsidRPr="36D75D83">
        <w:rPr>
          <w:rFonts w:ascii="Calibri" w:eastAsia="Calibri" w:hAnsi="Calibri" w:cs="Calibri"/>
          <w:b/>
          <w:bCs/>
          <w:color w:val="1F4E79" w:themeColor="accent5" w:themeShade="80"/>
          <w:sz w:val="24"/>
          <w:szCs w:val="24"/>
        </w:rPr>
        <w:t>Class Teachers</w:t>
      </w:r>
    </w:p>
    <w:p w14:paraId="1CF2B9F1" w14:textId="2B885A03" w:rsidR="00915F54" w:rsidRPr="00915F54" w:rsidRDefault="779059A9" w:rsidP="36D75D83">
      <w:pPr>
        <w:spacing w:before="240" w:after="240"/>
      </w:pPr>
      <w:r w:rsidRPr="36D75D83">
        <w:rPr>
          <w:rFonts w:ascii="Calibri" w:eastAsia="Calibri" w:hAnsi="Calibri" w:cs="Calibri"/>
        </w:rPr>
        <w:t>All of our teachers receive in-house SEN</w:t>
      </w:r>
      <w:r w:rsidR="0026145E">
        <w:rPr>
          <w:rFonts w:ascii="Calibri" w:eastAsia="Calibri" w:hAnsi="Calibri" w:cs="Calibri"/>
        </w:rPr>
        <w:t>D</w:t>
      </w:r>
      <w:r w:rsidRPr="36D75D83">
        <w:rPr>
          <w:rFonts w:ascii="Calibri" w:eastAsia="Calibri" w:hAnsi="Calibri" w:cs="Calibri"/>
        </w:rPr>
        <w:t xml:space="preserve"> training, and are supported by the SEND team to meet the needs of students who have SEN</w:t>
      </w:r>
      <w:r w:rsidR="0026145E">
        <w:rPr>
          <w:rFonts w:ascii="Calibri" w:eastAsia="Calibri" w:hAnsi="Calibri" w:cs="Calibri"/>
        </w:rPr>
        <w:t>D</w:t>
      </w:r>
      <w:r w:rsidRPr="36D75D83">
        <w:rPr>
          <w:rFonts w:ascii="Calibri" w:eastAsia="Calibri" w:hAnsi="Calibri" w:cs="Calibri"/>
        </w:rPr>
        <w:t xml:space="preserve">.  </w:t>
      </w:r>
    </w:p>
    <w:p w14:paraId="6B5BA643" w14:textId="720EF0E1" w:rsidR="00915F54" w:rsidRPr="00915F54" w:rsidRDefault="779059A9" w:rsidP="36D75D83">
      <w:pPr>
        <w:spacing w:before="240" w:after="120"/>
      </w:pPr>
      <w:r w:rsidRPr="36D75D83">
        <w:rPr>
          <w:rFonts w:ascii="Calibri" w:eastAsia="Calibri" w:hAnsi="Calibri" w:cs="Calibri"/>
          <w:b/>
          <w:bCs/>
          <w:color w:val="1F4E79" w:themeColor="accent5" w:themeShade="80"/>
          <w:sz w:val="24"/>
          <w:szCs w:val="24"/>
        </w:rPr>
        <w:t>Teaching assistants (TAs)</w:t>
      </w:r>
    </w:p>
    <w:p w14:paraId="5B4476BA" w14:textId="3619719F" w:rsidR="00915F54" w:rsidRPr="00915F54" w:rsidRDefault="779059A9" w:rsidP="36D75D83">
      <w:pPr>
        <w:spacing w:before="240" w:after="240"/>
      </w:pPr>
      <w:r w:rsidRPr="36D75D83">
        <w:rPr>
          <w:rFonts w:ascii="Calibri" w:eastAsia="Calibri" w:hAnsi="Calibri" w:cs="Calibri"/>
        </w:rPr>
        <w:t>We have a team of 8 TAs, including 2 higher-level teaching assistants (HLTAs) who are trained to deliver SEN</w:t>
      </w:r>
      <w:r w:rsidR="0026145E">
        <w:rPr>
          <w:rFonts w:ascii="Calibri" w:eastAsia="Calibri" w:hAnsi="Calibri" w:cs="Calibri"/>
        </w:rPr>
        <w:t>D</w:t>
      </w:r>
      <w:r w:rsidRPr="36D75D83">
        <w:rPr>
          <w:rFonts w:ascii="Calibri" w:eastAsia="Calibri" w:hAnsi="Calibri" w:cs="Calibri"/>
        </w:rPr>
        <w:t xml:space="preserve"> provision.</w:t>
      </w:r>
    </w:p>
    <w:p w14:paraId="7A1F10BA" w14:textId="49E36E75" w:rsidR="00915F54" w:rsidRPr="00915F54" w:rsidRDefault="779059A9" w:rsidP="36D75D83">
      <w:pPr>
        <w:spacing w:before="240" w:after="240"/>
        <w:rPr>
          <w:rFonts w:ascii="Calibri" w:eastAsia="Calibri" w:hAnsi="Calibri" w:cs="Calibri"/>
        </w:rPr>
      </w:pPr>
      <w:r w:rsidRPr="36D75D83">
        <w:rPr>
          <w:rFonts w:ascii="Calibri" w:eastAsia="Calibri" w:hAnsi="Calibri" w:cs="Calibri"/>
        </w:rPr>
        <w:lastRenderedPageBreak/>
        <w:t>We also have one specialist SEND TA who is trained in sensory provision and communication skills.</w:t>
      </w:r>
    </w:p>
    <w:p w14:paraId="3636D67D" w14:textId="77777777" w:rsidR="004B29BE" w:rsidRPr="00E9391F" w:rsidRDefault="004B29BE" w:rsidP="004B29BE">
      <w:pPr>
        <w:pStyle w:val="Subhead2"/>
        <w:rPr>
          <w:rFonts w:asciiTheme="minorHAnsi" w:hAnsiTheme="minorHAnsi" w:cstheme="minorHAnsi"/>
          <w:color w:val="1F4E79" w:themeColor="accent5" w:themeShade="80"/>
          <w:lang w:val="en-GB" w:eastAsia="en-GB"/>
        </w:rPr>
      </w:pPr>
      <w:r w:rsidRPr="00E9391F">
        <w:rPr>
          <w:rFonts w:asciiTheme="minorHAnsi" w:hAnsiTheme="minorHAnsi" w:cstheme="minorHAnsi"/>
          <w:color w:val="1F4E79" w:themeColor="accent5" w:themeShade="80"/>
          <w:lang w:val="en-GB" w:eastAsia="en-GB"/>
        </w:rPr>
        <w:t>External agencies and experts</w:t>
      </w:r>
    </w:p>
    <w:p w14:paraId="70CF3EDE" w14:textId="0928AA58" w:rsidR="004B29BE" w:rsidRDefault="004B29BE" w:rsidP="004B29BE">
      <w:pPr>
        <w:pStyle w:val="1bodycopy10pt"/>
        <w:rPr>
          <w:rFonts w:asciiTheme="minorHAnsi" w:hAnsiTheme="minorHAnsi" w:cstheme="minorHAnsi"/>
          <w:sz w:val="22"/>
          <w:szCs w:val="22"/>
          <w:lang w:val="en-GB" w:eastAsia="en-GB"/>
        </w:rPr>
      </w:pPr>
      <w:r w:rsidRPr="36D75D83">
        <w:rPr>
          <w:rFonts w:asciiTheme="minorHAnsi" w:hAnsiTheme="minorHAnsi" w:cstheme="minorBidi"/>
          <w:sz w:val="22"/>
          <w:szCs w:val="22"/>
          <w:lang w:val="en-GB" w:eastAsia="en-GB"/>
        </w:rPr>
        <w:t>Sometimes we need extra help to offer our students the support they need. Whenever necessary we will work with external support services to meet the needs of our students with SEN</w:t>
      </w:r>
      <w:r w:rsidR="0026145E">
        <w:rPr>
          <w:rFonts w:asciiTheme="minorHAnsi" w:hAnsiTheme="minorHAnsi" w:cstheme="minorBidi"/>
          <w:sz w:val="22"/>
          <w:szCs w:val="22"/>
          <w:lang w:val="en-GB" w:eastAsia="en-GB"/>
        </w:rPr>
        <w:t>D</w:t>
      </w:r>
      <w:r w:rsidRPr="36D75D83">
        <w:rPr>
          <w:rFonts w:asciiTheme="minorHAnsi" w:hAnsiTheme="minorHAnsi" w:cstheme="minorBidi"/>
          <w:sz w:val="22"/>
          <w:szCs w:val="22"/>
          <w:lang w:val="en-GB" w:eastAsia="en-GB"/>
        </w:rPr>
        <w:t xml:space="preserve"> and to support their families. These include:</w:t>
      </w:r>
    </w:p>
    <w:p w14:paraId="2B02A804"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Speech and language therapists</w:t>
      </w:r>
    </w:p>
    <w:p w14:paraId="1FF46471"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Educational psychologists</w:t>
      </w:r>
    </w:p>
    <w:p w14:paraId="7DBE055C"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Occupational therapists</w:t>
      </w:r>
    </w:p>
    <w:p w14:paraId="7DE0911B"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GPs or paediatricians</w:t>
      </w:r>
    </w:p>
    <w:p w14:paraId="2B2BAE39" w14:textId="77777777" w:rsidR="004B29BE" w:rsidRPr="00E9391F" w:rsidRDefault="004B29BE" w:rsidP="004B29BE">
      <w:pPr>
        <w:pStyle w:val="4Bulletedcopyblue"/>
        <w:rPr>
          <w:rFonts w:asciiTheme="minorHAnsi" w:hAnsiTheme="minorHAnsi" w:cstheme="minorHAnsi"/>
          <w:sz w:val="22"/>
          <w:szCs w:val="22"/>
          <w:lang w:val="en-GB" w:eastAsia="en-GB"/>
        </w:rPr>
      </w:pPr>
      <w:r w:rsidRPr="36D75D83">
        <w:rPr>
          <w:rFonts w:asciiTheme="minorHAnsi" w:hAnsiTheme="minorHAnsi" w:cstheme="minorBidi"/>
          <w:sz w:val="22"/>
          <w:szCs w:val="22"/>
          <w:lang w:val="en-GB" w:eastAsia="en-GB"/>
        </w:rPr>
        <w:t>School nurses</w:t>
      </w:r>
    </w:p>
    <w:p w14:paraId="5DECCC68" w14:textId="1B8DA80F" w:rsidR="4D68FEF5" w:rsidRDefault="4D68FEF5" w:rsidP="36D75D83">
      <w:pPr>
        <w:pStyle w:val="4Bulletedcopyblue"/>
        <w:rPr>
          <w:rFonts w:asciiTheme="minorHAnsi" w:hAnsiTheme="minorHAnsi" w:cstheme="minorBidi"/>
          <w:sz w:val="22"/>
          <w:szCs w:val="22"/>
          <w:lang w:val="en-GB" w:eastAsia="en-GB"/>
        </w:rPr>
      </w:pPr>
      <w:r w:rsidRPr="36D75D83">
        <w:rPr>
          <w:rFonts w:asciiTheme="minorHAnsi" w:hAnsiTheme="minorHAnsi" w:cstheme="minorBidi"/>
          <w:sz w:val="22"/>
          <w:szCs w:val="22"/>
          <w:lang w:val="en-GB" w:eastAsia="en-GB"/>
        </w:rPr>
        <w:t>Physical and medical teacher teams</w:t>
      </w:r>
    </w:p>
    <w:p w14:paraId="45C78C76"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Child and adolescent mental health services (CAMHS)</w:t>
      </w:r>
    </w:p>
    <w:p w14:paraId="136456D9"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Education welfare officers</w:t>
      </w:r>
    </w:p>
    <w:p w14:paraId="0B647D5B"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Social services and other local authority (LA) -provided support services</w:t>
      </w:r>
    </w:p>
    <w:p w14:paraId="40D9A5A0" w14:textId="26AC8EEC" w:rsidR="004B29BE" w:rsidRPr="00E9391F" w:rsidRDefault="004B29BE" w:rsidP="29AD8A9F">
      <w:pPr>
        <w:pStyle w:val="4Bulletedcopyblue"/>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Voluntary sector organisations</w:t>
      </w:r>
    </w:p>
    <w:p w14:paraId="78B3B633" w14:textId="781BB3AE" w:rsidR="004B29BE" w:rsidRPr="00E9391F" w:rsidRDefault="004B29BE" w:rsidP="007477CF">
      <w:pPr>
        <w:pStyle w:val="Heading1"/>
        <w:rPr>
          <w:rFonts w:eastAsia="Times New Roman"/>
          <w:szCs w:val="24"/>
          <w:lang w:eastAsia="en-GB"/>
        </w:rPr>
      </w:pPr>
      <w:bookmarkStart w:id="30" w:name="_Toc116987820"/>
      <w:bookmarkStart w:id="31" w:name="_Toc117080329"/>
      <w:bookmarkStart w:id="32" w:name="_Toc119070494"/>
      <w:r w:rsidRPr="00E9391F">
        <w:t>3</w:t>
      </w:r>
      <w:r w:rsidRPr="00243D85">
        <w:t xml:space="preserve">. </w:t>
      </w:r>
      <w:bookmarkStart w:id="33" w:name="SEN"/>
      <w:r w:rsidRPr="00243D85">
        <w:t>What</w:t>
      </w:r>
      <w:bookmarkEnd w:id="33"/>
      <w:r w:rsidRPr="00243D85">
        <w:t xml:space="preserve"> should I do if I think my child has SEN</w:t>
      </w:r>
      <w:r w:rsidR="0026145E">
        <w:t>D</w:t>
      </w:r>
      <w:r w:rsidRPr="00243D85">
        <w:t>?</w:t>
      </w:r>
      <w:bookmarkEnd w:id="30"/>
      <w:bookmarkEnd w:id="31"/>
      <w:bookmarkEnd w:id="32"/>
    </w:p>
    <w:p w14:paraId="2161C2E2" w14:textId="77777777" w:rsidR="004B29BE" w:rsidRPr="00E9391F" w:rsidRDefault="004B29BE" w:rsidP="004B29BE">
      <w:pPr>
        <w:autoSpaceDE w:val="0"/>
        <w:autoSpaceDN w:val="0"/>
        <w:adjustRightInd w:val="0"/>
        <w:spacing w:after="0" w:line="240" w:lineRule="auto"/>
        <w:rPr>
          <w:rFonts w:cstheme="minorHAnsi"/>
          <w:color w:val="000000"/>
          <w:sz w:val="20"/>
          <w:szCs w:val="20"/>
        </w:rPr>
      </w:pPr>
    </w:p>
    <w:p w14:paraId="6D0967CE" w14:textId="0BEF1719" w:rsidR="5A0EC24F" w:rsidRDefault="5A0EC24F" w:rsidP="36D75D83">
      <w:pPr>
        <w:spacing w:after="0"/>
      </w:pPr>
      <w:r w:rsidRPr="36D75D83">
        <w:rPr>
          <w:rFonts w:ascii="Calibri" w:eastAsia="Calibri" w:hAnsi="Calibri" w:cs="Calibri"/>
          <w:color w:val="000000" w:themeColor="text1"/>
        </w:rPr>
        <w:t xml:space="preserve">At Amesbury C of E Primary each student is assessed to ascertain the following when they arrive either at a natural transition point between educational phase, or through an in-year transfer: </w:t>
      </w:r>
    </w:p>
    <w:p w14:paraId="7129BE90" w14:textId="52DDB74E"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Levels of attainment in key subjects</w:t>
      </w:r>
    </w:p>
    <w:p w14:paraId="7F393C4C" w14:textId="239B9FB5"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Termly standardised testing</w:t>
      </w:r>
    </w:p>
    <w:p w14:paraId="58FA7540" w14:textId="1A284656"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Reading level</w:t>
      </w:r>
    </w:p>
    <w:p w14:paraId="2129C16F" w14:textId="4612DC73" w:rsidR="5A0EC24F" w:rsidRDefault="5A0EC24F" w:rsidP="36D75D83">
      <w:pPr>
        <w:spacing w:after="0"/>
      </w:pPr>
      <w:r w:rsidRPr="36D75D83">
        <w:rPr>
          <w:rFonts w:ascii="Calibri" w:eastAsia="Calibri" w:hAnsi="Calibri" w:cs="Calibri"/>
          <w:color w:val="000000" w:themeColor="text1"/>
        </w:rPr>
        <w:t xml:space="preserve"> </w:t>
      </w:r>
    </w:p>
    <w:p w14:paraId="56DC05E7" w14:textId="5ADBECAE" w:rsidR="5A0EC24F" w:rsidRDefault="5A0EC24F" w:rsidP="36D75D83">
      <w:pPr>
        <w:spacing w:after="0"/>
      </w:pPr>
      <w:r w:rsidRPr="36D75D83">
        <w:rPr>
          <w:rFonts w:ascii="Calibri" w:eastAsia="Calibri" w:hAnsi="Calibri" w:cs="Calibri"/>
          <w:color w:val="000000" w:themeColor="text1"/>
        </w:rPr>
        <w:t xml:space="preserve">Addition testing may be undertaken if there are concerns a child may have SEND: </w:t>
      </w:r>
    </w:p>
    <w:p w14:paraId="035B77A4" w14:textId="210578C5"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Phonics Screening</w:t>
      </w:r>
    </w:p>
    <w:p w14:paraId="75BBEBDB" w14:textId="3BFAFDC2"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Dyslexia Screening</w:t>
      </w:r>
    </w:p>
    <w:p w14:paraId="0216CD04" w14:textId="10E357A1"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Sensory Checklist</w:t>
      </w:r>
    </w:p>
    <w:p w14:paraId="7DCA0582" w14:textId="7277661E"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Speech and Language Assessment</w:t>
      </w:r>
    </w:p>
    <w:p w14:paraId="014F689D" w14:textId="1AD14CEA" w:rsidR="5A0EC24F" w:rsidRDefault="5A0EC24F" w:rsidP="36D75D83">
      <w:pPr>
        <w:pStyle w:val="ListParagraph"/>
        <w:numPr>
          <w:ilvl w:val="0"/>
          <w:numId w:val="4"/>
        </w:numPr>
        <w:spacing w:after="0"/>
        <w:ind w:left="340" w:hanging="170"/>
        <w:rPr>
          <w:rFonts w:ascii="Calibri" w:eastAsia="Calibri" w:hAnsi="Calibri" w:cs="Calibri"/>
          <w:color w:val="000000" w:themeColor="text1"/>
        </w:rPr>
      </w:pPr>
      <w:r w:rsidRPr="36D75D83">
        <w:rPr>
          <w:rFonts w:ascii="Calibri" w:eastAsia="Calibri" w:hAnsi="Calibri" w:cs="Calibri"/>
          <w:color w:val="000000" w:themeColor="text1"/>
        </w:rPr>
        <w:t xml:space="preserve">SENDCo </w:t>
      </w:r>
      <w:proofErr w:type="spellStart"/>
      <w:r w:rsidRPr="36D75D83">
        <w:rPr>
          <w:rFonts w:ascii="Calibri" w:eastAsia="Calibri" w:hAnsi="Calibri" w:cs="Calibri"/>
          <w:color w:val="000000" w:themeColor="text1"/>
        </w:rPr>
        <w:t>obeservation</w:t>
      </w:r>
      <w:proofErr w:type="spellEnd"/>
    </w:p>
    <w:p w14:paraId="466049D7" w14:textId="2657EF39" w:rsidR="5A0EC24F" w:rsidRDefault="5A0EC24F" w:rsidP="36D75D83">
      <w:pPr>
        <w:spacing w:after="0"/>
      </w:pPr>
      <w:r w:rsidRPr="36D75D83">
        <w:rPr>
          <w:rFonts w:ascii="Calibri" w:eastAsia="Calibri" w:hAnsi="Calibri" w:cs="Calibri"/>
        </w:rPr>
        <w:t xml:space="preserve"> </w:t>
      </w:r>
    </w:p>
    <w:p w14:paraId="1D2CDB65" w14:textId="186A988E" w:rsidR="5A0EC24F" w:rsidRDefault="5A0EC24F" w:rsidP="36D75D83">
      <w:pPr>
        <w:spacing w:after="0"/>
      </w:pPr>
      <w:r w:rsidRPr="36D75D83">
        <w:rPr>
          <w:rFonts w:ascii="Calibri" w:eastAsia="Calibri" w:hAnsi="Calibri" w:cs="Calibri"/>
        </w:rPr>
        <w:t xml:space="preserve">Outside professionals may be invited in, in discussion with parents, to undertake further testing to give further advice on how to support children. </w:t>
      </w:r>
    </w:p>
    <w:p w14:paraId="498A1C58" w14:textId="0B336660" w:rsidR="5A0EC24F" w:rsidRDefault="5A0EC24F" w:rsidP="36D75D83">
      <w:pPr>
        <w:spacing w:after="0"/>
      </w:pPr>
      <w:r w:rsidRPr="36D75D83">
        <w:rPr>
          <w:rFonts w:ascii="Calibri" w:eastAsia="Calibri" w:hAnsi="Calibri" w:cs="Calibri"/>
        </w:rPr>
        <w:t xml:space="preserve"> </w:t>
      </w:r>
    </w:p>
    <w:p w14:paraId="74FEE999" w14:textId="291A41B9" w:rsidR="5A0EC24F" w:rsidRDefault="5A0EC24F" w:rsidP="36D75D83">
      <w:pPr>
        <w:spacing w:after="0"/>
      </w:pPr>
      <w:r w:rsidRPr="36D75D83">
        <w:rPr>
          <w:rFonts w:ascii="Calibri" w:eastAsia="Calibri" w:hAnsi="Calibri" w:cs="Calibri"/>
        </w:rPr>
        <w:t xml:space="preserve">All formal assessments sit along and will be used in conjunction with teacher assessments. Class teachers will regularly assess the progress of all students and identify any whose progress: </w:t>
      </w:r>
    </w:p>
    <w:p w14:paraId="53EA9D5C" w14:textId="029D17E4" w:rsidR="5A0EC24F" w:rsidRDefault="5A0EC24F" w:rsidP="36D75D83">
      <w:pPr>
        <w:spacing w:after="21"/>
      </w:pPr>
      <w:r w:rsidRPr="36D75D83">
        <w:rPr>
          <w:rFonts w:ascii="Calibri" w:eastAsia="Calibri" w:hAnsi="Calibri" w:cs="Calibri"/>
        </w:rPr>
        <w:t xml:space="preserve">• Is significantly slower than that of their peers starting from the same baseline </w:t>
      </w:r>
    </w:p>
    <w:p w14:paraId="02EF9A74" w14:textId="4CBE99E0" w:rsidR="5A0EC24F" w:rsidRDefault="5A0EC24F" w:rsidP="36D75D83">
      <w:pPr>
        <w:spacing w:after="21"/>
      </w:pPr>
      <w:r w:rsidRPr="36D75D83">
        <w:rPr>
          <w:rFonts w:ascii="Calibri" w:eastAsia="Calibri" w:hAnsi="Calibri" w:cs="Calibri"/>
        </w:rPr>
        <w:t xml:space="preserve">• Fails to match or better their previous rate of progress </w:t>
      </w:r>
    </w:p>
    <w:p w14:paraId="1C6D5B5C" w14:textId="17E4E26C" w:rsidR="5A0EC24F" w:rsidRDefault="5A0EC24F" w:rsidP="36D75D83">
      <w:pPr>
        <w:spacing w:after="21"/>
      </w:pPr>
      <w:r w:rsidRPr="36D75D83">
        <w:rPr>
          <w:rFonts w:ascii="Calibri" w:eastAsia="Calibri" w:hAnsi="Calibri" w:cs="Calibri"/>
        </w:rPr>
        <w:t xml:space="preserve">• Fails to close the attainment gap between them and their peers </w:t>
      </w:r>
    </w:p>
    <w:p w14:paraId="5AA38DC7" w14:textId="5ADBFDF9" w:rsidR="5A0EC24F" w:rsidRDefault="5A0EC24F" w:rsidP="36D75D83">
      <w:pPr>
        <w:spacing w:after="0"/>
      </w:pPr>
      <w:r w:rsidRPr="36D75D83">
        <w:rPr>
          <w:rFonts w:ascii="Calibri" w:eastAsia="Calibri" w:hAnsi="Calibri" w:cs="Calibri"/>
        </w:rPr>
        <w:t xml:space="preserve">• Widens the attainment gap despite interventions </w:t>
      </w:r>
    </w:p>
    <w:p w14:paraId="75DD55B8" w14:textId="6BB9B879" w:rsidR="5A0EC24F" w:rsidRDefault="5A0EC24F" w:rsidP="36D75D83">
      <w:pPr>
        <w:spacing w:after="0"/>
      </w:pPr>
      <w:r w:rsidRPr="36D75D83">
        <w:rPr>
          <w:rFonts w:ascii="Calibri" w:eastAsia="Calibri" w:hAnsi="Calibri" w:cs="Calibri"/>
        </w:rPr>
        <w:t xml:space="preserve"> </w:t>
      </w:r>
    </w:p>
    <w:p w14:paraId="2B8B5F08" w14:textId="1BAE1E54" w:rsidR="004B29BE" w:rsidRPr="0026145E" w:rsidRDefault="5A0EC24F" w:rsidP="0026145E">
      <w:pPr>
        <w:spacing w:after="0"/>
      </w:pPr>
      <w:r w:rsidRPr="36D75D83">
        <w:rPr>
          <w:rFonts w:ascii="Calibri" w:eastAsia="Calibri" w:hAnsi="Calibri" w:cs="Calibri"/>
        </w:rPr>
        <w:t>This may include progress in areas other than attainment, for example, wider development or social needs.</w:t>
      </w:r>
    </w:p>
    <w:p w14:paraId="48553164" w14:textId="01CE3EAE" w:rsidR="004B29BE" w:rsidRDefault="004B29BE" w:rsidP="36D75D83">
      <w:pPr>
        <w:pStyle w:val="1bodycopy10pt"/>
        <w:rPr>
          <w:rFonts w:asciiTheme="minorHAnsi" w:eastAsiaTheme="minorEastAsia" w:hAnsiTheme="minorHAnsi" w:cstheme="minorBidi"/>
          <w:sz w:val="22"/>
          <w:szCs w:val="22"/>
          <w:lang w:val="en-GB"/>
        </w:rPr>
      </w:pPr>
      <w:r w:rsidRPr="36D75D83">
        <w:rPr>
          <w:rFonts w:asciiTheme="minorHAnsi" w:eastAsiaTheme="minorEastAsia" w:hAnsiTheme="minorHAnsi" w:cstheme="minorBidi"/>
          <w:sz w:val="22"/>
          <w:szCs w:val="22"/>
          <w:lang w:val="en-GB"/>
        </w:rPr>
        <w:lastRenderedPageBreak/>
        <w:t>If you think your child may have SEND, it is important that you let us know, too, so that we can assess and find out whether this is the case.</w:t>
      </w:r>
      <w:r w:rsidR="77737DF5" w:rsidRPr="36D75D83">
        <w:rPr>
          <w:rFonts w:asciiTheme="minorHAnsi" w:eastAsiaTheme="minorEastAsia" w:hAnsiTheme="minorHAnsi" w:cstheme="minorBidi"/>
          <w:sz w:val="22"/>
          <w:szCs w:val="22"/>
          <w:lang w:val="en-GB"/>
        </w:rPr>
        <w:t xml:space="preserve"> We have a SEN</w:t>
      </w:r>
      <w:r w:rsidR="0026145E">
        <w:rPr>
          <w:rFonts w:asciiTheme="minorHAnsi" w:eastAsiaTheme="minorEastAsia" w:hAnsiTheme="minorHAnsi" w:cstheme="minorBidi"/>
          <w:sz w:val="22"/>
          <w:szCs w:val="22"/>
          <w:lang w:val="en-GB"/>
        </w:rPr>
        <w:t>D</w:t>
      </w:r>
      <w:r w:rsidR="77737DF5" w:rsidRPr="36D75D83">
        <w:rPr>
          <w:rFonts w:asciiTheme="minorHAnsi" w:eastAsiaTheme="minorEastAsia" w:hAnsiTheme="minorHAnsi" w:cstheme="minorBidi"/>
          <w:sz w:val="22"/>
          <w:szCs w:val="22"/>
          <w:lang w:val="en-GB"/>
        </w:rPr>
        <w:t xml:space="preserve"> concern form on the school website please follow this think to raise a concern:</w:t>
      </w:r>
    </w:p>
    <w:p w14:paraId="464C01EA" w14:textId="4A4BCC1A" w:rsidR="29AD8A9F" w:rsidRPr="0026145E" w:rsidRDefault="00A70A68" w:rsidP="0026145E">
      <w:hyperlink r:id="rId12">
        <w:r w:rsidR="12FCACBD" w:rsidRPr="36D75D83">
          <w:rPr>
            <w:rStyle w:val="Hyperlink"/>
          </w:rPr>
          <w:t>https://www.amesbury.wilts.sch.uk/Inclusion/SEND/</w:t>
        </w:r>
      </w:hyperlink>
    </w:p>
    <w:p w14:paraId="493E26D0" w14:textId="1AA7D620" w:rsidR="004B29BE" w:rsidRDefault="004B29BE" w:rsidP="36D75D83">
      <w:pPr>
        <w:pStyle w:val="1bodycopy10pt"/>
        <w:rPr>
          <w:rFonts w:asciiTheme="minorHAnsi" w:eastAsiaTheme="minorEastAsia" w:hAnsiTheme="minorHAnsi" w:cstheme="minorBidi"/>
          <w:sz w:val="22"/>
          <w:szCs w:val="22"/>
          <w:lang w:val="en-GB"/>
        </w:rPr>
      </w:pPr>
    </w:p>
    <w:p w14:paraId="1CC9767F" w14:textId="12C26B2E" w:rsidR="004B29BE" w:rsidRDefault="0096C74F" w:rsidP="36D75D83">
      <w:pPr>
        <w:pStyle w:val="1bodycopy10pt"/>
        <w:rPr>
          <w:rFonts w:asciiTheme="minorHAnsi" w:eastAsiaTheme="minorEastAsia" w:hAnsiTheme="minorHAnsi" w:cstheme="minorBidi"/>
          <w:sz w:val="22"/>
          <w:szCs w:val="22"/>
          <w:lang w:val="en-GB"/>
        </w:rPr>
      </w:pPr>
      <w:r w:rsidRPr="29AD8A9F">
        <w:rPr>
          <w:rFonts w:asciiTheme="minorHAnsi" w:eastAsiaTheme="minorEastAsia" w:hAnsiTheme="minorHAnsi" w:cstheme="minorBidi"/>
          <w:sz w:val="22"/>
          <w:szCs w:val="22"/>
          <w:lang w:val="en-GB"/>
        </w:rPr>
        <w:t>Then, p</w:t>
      </w:r>
      <w:r w:rsidR="004B29BE" w:rsidRPr="29AD8A9F">
        <w:rPr>
          <w:rFonts w:asciiTheme="minorHAnsi" w:eastAsiaTheme="minorEastAsia" w:hAnsiTheme="minorHAnsi" w:cstheme="minorBidi"/>
          <w:sz w:val="22"/>
          <w:szCs w:val="22"/>
          <w:lang w:val="en-GB"/>
        </w:rPr>
        <w:t>lease follow the steps outlined below:</w:t>
      </w:r>
    </w:p>
    <w:p w14:paraId="01DD42CA" w14:textId="746A4496" w:rsidR="004B29BE" w:rsidRPr="00E9391F" w:rsidRDefault="79592F15" w:rsidP="0026145E">
      <w:pPr>
        <w:rPr>
          <w:rFonts w:cstheme="minorHAnsi"/>
          <w:noProof/>
          <w:bdr w:val="none" w:sz="0" w:space="0" w:color="auto" w:frame="1"/>
          <w:lang w:eastAsia="en-GB"/>
        </w:rPr>
      </w:pPr>
      <w:r>
        <w:rPr>
          <w:noProof/>
        </w:rPr>
        <w:drawing>
          <wp:inline distT="0" distB="0" distL="0" distR="0" wp14:anchorId="6F5F54CF" wp14:editId="600DF53A">
            <wp:extent cx="6036781" cy="7372990"/>
            <wp:effectExtent l="0" t="0" r="0" b="0"/>
            <wp:docPr id="16936278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27858" name=""/>
                    <pic:cNvPicPr/>
                  </pic:nvPicPr>
                  <pic:blipFill>
                    <a:blip r:embed="rId13">
                      <a:extLst>
                        <a:ext uri="{28A0092B-C50C-407E-A947-70E740481C1C}">
                          <a14:useLocalDpi xmlns:a14="http://schemas.microsoft.com/office/drawing/2010/main"/>
                        </a:ext>
                      </a:extLst>
                    </a:blip>
                    <a:stretch>
                      <a:fillRect/>
                    </a:stretch>
                  </pic:blipFill>
                  <pic:spPr>
                    <a:xfrm>
                      <a:off x="0" y="0"/>
                      <a:ext cx="6036781" cy="7372990"/>
                    </a:xfrm>
                    <a:prstGeom prst="rect">
                      <a:avLst/>
                    </a:prstGeom>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4B29BE" w:rsidRPr="00E9391F" w14:paraId="69998D42" w14:textId="77777777" w:rsidTr="004B29BE">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57F688" w14:textId="77777777" w:rsidR="004B29BE" w:rsidRPr="00E9391F" w:rsidRDefault="004B29BE" w:rsidP="004B29BE">
            <w:pPr>
              <w:pStyle w:val="1bodycopy10pt"/>
              <w:rPr>
                <w:rFonts w:asciiTheme="minorHAnsi" w:hAnsiTheme="minorHAnsi" w:cstheme="minorHAnsi"/>
                <w:sz w:val="24"/>
                <w:lang w:val="en-GB" w:eastAsia="en-GB"/>
              </w:rPr>
            </w:pPr>
          </w:p>
        </w:tc>
      </w:tr>
    </w:tbl>
    <w:p w14:paraId="42CD0341" w14:textId="2BD61CCA" w:rsidR="004B29BE" w:rsidRDefault="004B29BE" w:rsidP="00915F54">
      <w:pPr>
        <w:pStyle w:val="Heading1"/>
      </w:pPr>
      <w:bookmarkStart w:id="34" w:name="_Toc116987821"/>
      <w:bookmarkStart w:id="35" w:name="_Toc117080330"/>
      <w:bookmarkStart w:id="36" w:name="_Toc119070495"/>
      <w:r w:rsidRPr="00E9391F">
        <w:lastRenderedPageBreak/>
        <w:t xml:space="preserve">4. </w:t>
      </w:r>
      <w:bookmarkStart w:id="37" w:name="SENSupport"/>
      <w:r w:rsidRPr="00243D85">
        <w:t>How</w:t>
      </w:r>
      <w:bookmarkEnd w:id="37"/>
      <w:r w:rsidRPr="00243D85">
        <w:t xml:space="preserve"> will the school know if my child needs SEN</w:t>
      </w:r>
      <w:r w:rsidR="0026145E">
        <w:t>D</w:t>
      </w:r>
      <w:r w:rsidRPr="00243D85">
        <w:t xml:space="preserve"> support?</w:t>
      </w:r>
      <w:bookmarkEnd w:id="34"/>
      <w:bookmarkEnd w:id="35"/>
      <w:bookmarkEnd w:id="36"/>
    </w:p>
    <w:p w14:paraId="0B1A416F" w14:textId="77777777" w:rsidR="00915F54" w:rsidRPr="00915F54" w:rsidRDefault="00915F54" w:rsidP="00915F54"/>
    <w:p w14:paraId="4E02AC21" w14:textId="4610FAD4"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 xml:space="preserve">All </w:t>
      </w:r>
      <w:r w:rsidR="0026145E">
        <w:rPr>
          <w:rFonts w:asciiTheme="minorHAnsi" w:hAnsiTheme="minorHAnsi" w:cstheme="minorHAnsi"/>
          <w:sz w:val="22"/>
          <w:szCs w:val="22"/>
          <w:lang w:val="en-GB"/>
        </w:rPr>
        <w:t xml:space="preserve">of </w:t>
      </w:r>
      <w:r w:rsidRPr="00E9391F">
        <w:rPr>
          <w:rFonts w:asciiTheme="minorHAnsi" w:hAnsiTheme="minorHAnsi" w:cstheme="minorHAnsi"/>
          <w:sz w:val="22"/>
          <w:szCs w:val="22"/>
          <w:lang w:val="en-GB"/>
        </w:rPr>
        <w:t>our teachers are aware of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 xml:space="preserve"> and are on the lookout for any students who aren’t making the expected level of progress in their schoolwork or socially. </w:t>
      </w:r>
    </w:p>
    <w:p w14:paraId="57924DD2"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If the teacher notices that a student is falling behind, they try to find out if the student has any gaps in their learning. If they can find a gap, they will give the student extra tuition to try to fill it. Students who don’t have SEN usually make progress quickly once the gap in their learning has been filled.</w:t>
      </w:r>
    </w:p>
    <w:p w14:paraId="22C05758" w14:textId="14737128"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If the student is still struggling to make the expected progress, the teacher will talk to the SENDCo, and will contact you to discuss the possibility that your child has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w:t>
      </w:r>
    </w:p>
    <w:p w14:paraId="47E38D94"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 xml:space="preserve">The SENDCo will observe the student in the classroom and at social times (e.g. break/lunch) to see what their strengths and difficulties are. They will have discussions with your child’s teacher/s, to see if there have been any issues with, or changes in, their progress, attainment or behaviour. They will also compare </w:t>
      </w:r>
      <w:r w:rsidRPr="00E9391F">
        <w:rPr>
          <w:rFonts w:asciiTheme="minorHAnsi" w:hAnsiTheme="minorHAnsi" w:cstheme="minorHAnsi"/>
          <w:sz w:val="22"/>
          <w:szCs w:val="22"/>
          <w:lang w:val="en-GB" w:eastAsia="en-GB"/>
        </w:rPr>
        <w:t>your child's progress and development with their peers and available national data.</w:t>
      </w:r>
    </w:p>
    <w:p w14:paraId="7FBB52F5"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 xml:space="preserve">The SENDCo will ask for your opinion and speak to your child to get their input as well. They may also, where appropriate, ask for the opinion of external experts such as a speech and language therapist, an educational psychologist, or a paediatrician. </w:t>
      </w:r>
    </w:p>
    <w:p w14:paraId="506A8C4C"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Based on all of this information, the SENDCo will decide whether your child needs SEN support. You will be told the outcome of the decision in writing. </w:t>
      </w:r>
    </w:p>
    <w:p w14:paraId="22950CDD" w14:textId="2BC8D2B7" w:rsidR="004B29BE" w:rsidRPr="00E9391F" w:rsidRDefault="004B29BE" w:rsidP="29AD8A9F">
      <w:pPr>
        <w:pStyle w:val="1bodycopy10pt"/>
        <w:rPr>
          <w:rFonts w:asciiTheme="minorHAnsi" w:hAnsiTheme="minorHAnsi" w:cstheme="minorBidi"/>
          <w:sz w:val="22"/>
          <w:szCs w:val="22"/>
          <w:lang w:val="en-GB"/>
        </w:rPr>
      </w:pPr>
      <w:r w:rsidRPr="29AD8A9F">
        <w:rPr>
          <w:rFonts w:asciiTheme="minorHAnsi" w:hAnsiTheme="minorHAnsi" w:cstheme="minorBidi"/>
          <w:sz w:val="22"/>
          <w:szCs w:val="22"/>
          <w:lang w:val="en-GB"/>
        </w:rPr>
        <w:t>If your child does need SEN</w:t>
      </w:r>
      <w:r w:rsidR="0026145E">
        <w:rPr>
          <w:rFonts w:asciiTheme="minorHAnsi" w:hAnsiTheme="minorHAnsi" w:cstheme="minorBidi"/>
          <w:sz w:val="22"/>
          <w:szCs w:val="22"/>
          <w:lang w:val="en-GB"/>
        </w:rPr>
        <w:t>D</w:t>
      </w:r>
      <w:r w:rsidRPr="29AD8A9F">
        <w:rPr>
          <w:rFonts w:asciiTheme="minorHAnsi" w:hAnsiTheme="minorHAnsi" w:cstheme="minorBidi"/>
          <w:sz w:val="22"/>
          <w:szCs w:val="22"/>
          <w:lang w:val="en-GB"/>
        </w:rPr>
        <w:t xml:space="preserve"> support, their name will be added to the school’s SEND register, and the SENDCo will work with you to create a </w:t>
      </w:r>
      <w:r w:rsidR="40E158A8" w:rsidRPr="29AD8A9F">
        <w:rPr>
          <w:rFonts w:asciiTheme="minorHAnsi" w:hAnsiTheme="minorHAnsi" w:cstheme="minorBidi"/>
          <w:sz w:val="22"/>
          <w:szCs w:val="22"/>
          <w:lang w:val="en-GB"/>
        </w:rPr>
        <w:t>SEND support plan</w:t>
      </w:r>
      <w:r w:rsidRPr="29AD8A9F">
        <w:rPr>
          <w:rFonts w:asciiTheme="minorHAnsi" w:hAnsiTheme="minorHAnsi" w:cstheme="minorBidi"/>
          <w:color w:val="FF0000"/>
          <w:sz w:val="22"/>
          <w:szCs w:val="22"/>
          <w:lang w:val="en-GB"/>
        </w:rPr>
        <w:t xml:space="preserve"> </w:t>
      </w:r>
      <w:r w:rsidRPr="29AD8A9F">
        <w:rPr>
          <w:rFonts w:asciiTheme="minorHAnsi" w:hAnsiTheme="minorHAnsi" w:cstheme="minorBidi"/>
          <w:sz w:val="22"/>
          <w:szCs w:val="22"/>
          <w:lang w:val="en-GB"/>
        </w:rPr>
        <w:t xml:space="preserve">for them. </w:t>
      </w:r>
    </w:p>
    <w:p w14:paraId="4B1B382D" w14:textId="77777777" w:rsidR="004B29BE" w:rsidRPr="00E9391F" w:rsidRDefault="004B29BE" w:rsidP="004B29BE">
      <w:pPr>
        <w:pStyle w:val="1bodycopy10pt"/>
        <w:rPr>
          <w:rFonts w:asciiTheme="minorHAnsi" w:hAnsiTheme="minorHAnsi" w:cstheme="minorHAnsi"/>
          <w:lang w:val="en-GB"/>
        </w:rPr>
      </w:pPr>
    </w:p>
    <w:p w14:paraId="6E46F188" w14:textId="77777777" w:rsidR="004B29BE" w:rsidRPr="00E9391F" w:rsidRDefault="004B29BE" w:rsidP="007477CF">
      <w:pPr>
        <w:pStyle w:val="Heading1"/>
        <w:rPr>
          <w:rFonts w:eastAsia="Times New Roman"/>
          <w:szCs w:val="24"/>
          <w:lang w:eastAsia="en-GB"/>
        </w:rPr>
      </w:pPr>
      <w:bookmarkStart w:id="38" w:name="_Toc116987822"/>
      <w:bookmarkStart w:id="39" w:name="_Toc117080331"/>
      <w:bookmarkStart w:id="40" w:name="_Toc119070496"/>
      <w:r w:rsidRPr="00E9391F">
        <w:t>5</w:t>
      </w:r>
      <w:r w:rsidRPr="00243D85">
        <w:t xml:space="preserve">. </w:t>
      </w:r>
      <w:bookmarkStart w:id="41" w:name="Progress"/>
      <w:r w:rsidRPr="00243D85">
        <w:t>How</w:t>
      </w:r>
      <w:bookmarkEnd w:id="41"/>
      <w:r w:rsidRPr="00243D85">
        <w:t xml:space="preserve"> will the school measure my child’s progress?</w:t>
      </w:r>
      <w:bookmarkEnd w:id="38"/>
      <w:bookmarkEnd w:id="39"/>
      <w:bookmarkEnd w:id="40"/>
    </w:p>
    <w:p w14:paraId="32ACF0C8" w14:textId="77777777" w:rsidR="004B29BE" w:rsidRPr="00E9391F" w:rsidRDefault="004B29BE" w:rsidP="004B29BE">
      <w:pPr>
        <w:pStyle w:val="1bodycopy10pt"/>
        <w:rPr>
          <w:rFonts w:asciiTheme="minorHAnsi" w:hAnsiTheme="minorHAnsi" w:cstheme="minorHAnsi"/>
          <w:shd w:val="clear" w:color="auto" w:fill="FFFF00"/>
          <w:lang w:val="en-GB"/>
        </w:rPr>
      </w:pPr>
    </w:p>
    <w:p w14:paraId="2F9E0498" w14:textId="52487F63"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We will follow the ‘graduated approach’ to meeting your child’s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 xml:space="preserve"> needs.</w:t>
      </w:r>
    </w:p>
    <w:p w14:paraId="5C231030"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 xml:space="preserve">The graduated approach is a 4-part cycle of </w:t>
      </w:r>
      <w:r w:rsidRPr="00E9391F">
        <w:rPr>
          <w:rFonts w:asciiTheme="minorHAnsi" w:hAnsiTheme="minorHAnsi" w:cstheme="minorHAnsi"/>
          <w:b/>
          <w:bCs/>
          <w:sz w:val="22"/>
          <w:szCs w:val="22"/>
          <w:lang w:val="en-GB"/>
        </w:rPr>
        <w:t>assess, plan, do, review</w:t>
      </w:r>
      <w:r w:rsidRPr="00E9391F">
        <w:rPr>
          <w:rFonts w:asciiTheme="minorHAnsi" w:hAnsiTheme="minorHAnsi" w:cstheme="minorHAnsi"/>
          <w:sz w:val="22"/>
          <w:szCs w:val="22"/>
          <w:lang w:val="en-GB"/>
        </w:rPr>
        <w:t>. </w:t>
      </w:r>
    </w:p>
    <w:p w14:paraId="4830DA87" w14:textId="77777777" w:rsidR="004B29BE" w:rsidRPr="00E9391F" w:rsidRDefault="004B29BE" w:rsidP="004B29BE">
      <w:pPr>
        <w:pStyle w:val="1bodycopy10pt"/>
        <w:rPr>
          <w:rFonts w:asciiTheme="minorHAnsi" w:hAnsiTheme="minorHAnsi" w:cstheme="minorHAnsi"/>
          <w:lang w:val="en-GB"/>
        </w:rPr>
      </w:pPr>
      <w:r w:rsidRPr="00E9391F">
        <w:rPr>
          <w:rFonts w:asciiTheme="minorHAnsi" w:hAnsiTheme="minorHAnsi" w:cstheme="minorHAnsi"/>
          <w:noProof/>
        </w:rPr>
        <mc:AlternateContent>
          <mc:Choice Requires="wpg">
            <w:drawing>
              <wp:anchor distT="0" distB="0" distL="114300" distR="114300" simplePos="0" relativeHeight="251661312" behindDoc="0" locked="0" layoutInCell="1" allowOverlap="1" wp14:anchorId="41B5F0FB" wp14:editId="7BEAADC3">
                <wp:simplePos x="0" y="0"/>
                <wp:positionH relativeFrom="column">
                  <wp:posOffset>-148167</wp:posOffset>
                </wp:positionH>
                <wp:positionV relativeFrom="paragraph">
                  <wp:posOffset>231563</wp:posOffset>
                </wp:positionV>
                <wp:extent cx="2303725" cy="1220572"/>
                <wp:effectExtent l="0" t="0" r="4000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725" cy="1220572"/>
                          <a:chOff x="0" y="231"/>
                          <a:chExt cx="27412" cy="11984"/>
                        </a:xfrm>
                      </wpg:grpSpPr>
                      <wps:wsp>
                        <wps:cNvPr id="22" name="Google Shape;60;p14"/>
                        <wps:cNvCnPr>
                          <a:cxnSpLocks noChangeShapeType="1"/>
                        </wps:cNvCnPr>
                        <wps:spPr bwMode="auto">
                          <a:xfrm>
                            <a:off x="23971" y="5214"/>
                            <a:ext cx="3441" cy="3441"/>
                          </a:xfrm>
                          <a:prstGeom prst="straightConnector1">
                            <a:avLst/>
                          </a:prstGeom>
                          <a:noFill/>
                          <a:ln w="19050">
                            <a:solidFill>
                              <a:schemeClr val="accent1">
                                <a:lumMod val="75000"/>
                              </a:schemeClr>
                            </a:solidFill>
                            <a:round/>
                            <a:headEnd type="oval" w="med" len="med"/>
                            <a:tailEnd type="none" w="sm" len="sm"/>
                          </a:ln>
                          <a:extLst>
                            <a:ext uri="{909E8E84-426E-40DD-AFC4-6F175D3DCCD1}">
                              <a14:hiddenFill xmlns:a14="http://schemas.microsoft.com/office/drawing/2010/main">
                                <a:noFill/>
                              </a14:hiddenFill>
                            </a:ext>
                          </a:extLst>
                        </wps:spPr>
                        <wps:bodyPr/>
                      </wps:wsp>
                      <wps:wsp>
                        <wps:cNvPr id="23"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A60C0"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18CE9087"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B5F0FB" id="Group 21" o:spid="_x0000_s1026" style="position:absolute;margin-left:-11.65pt;margin-top:18.25pt;width:181.4pt;height:96.1pt;z-index:251661312" coordorigin=",231" coordsize="27412,11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">
                <v:shapetype id="_x0000_t32" coordsize="21600,21600" o:spt="32" o:oned="t" path="m,l21600,21600e" filled="f">
                  <v:path arrowok="t" fillok="f" o:connecttype="none"/>
                  <o:lock v:ext="edit" shapetype="t"/>
                </v:shapetype>
                <v:shape id="Google Shape;60;p14" o:spid="_x0000_s1027" type="#_x0000_t32" style="position:absolute;left:23971;top:5214;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" strokecolor="#2f5496 [2404]" strokeweight="1.5pt">
                  <v:stroke startarrow="oval" endarrowwidth="narrow" endarrowlength="short"/>
                </v:shape>
                <v:shapetype id="_x0000_t202" coordsize="21600,21600" o:spt="202" path="m,l,21600r21600,l21600,xe">
                  <v:stroke joinstyle="miter"/>
                  <v:path gradientshapeok="t" o:connecttype="rect"/>
                </v:shapetype>
                <v:shape id="Google Shape;61;p14" o:spid="_x0000_s1028"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2vexwAAANsAAAAPAAAAZHJzL2Rvd25yZXYueG1sRI9BSwMx&#10;FITvgv8hPMGLtNlWKH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FxDa97HAAAA2wAA&#10;AA8AAAAAAAAAAAAAAAAABwIAAGRycy9kb3ducmV2LnhtbFBLBQYAAAAAAwADALcAAAD7AgAAAAA=&#10;" filled="f" stroked="f">
                  <v:textbox inset="2.53958mm,2.53958mm,2.53958mm,2.53958mm">
                    <w:txbxContent>
                      <w:p w14:paraId="742A60C0"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18CE9087"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r w:rsidRPr="00E9391F">
        <w:rPr>
          <w:rFonts w:asciiTheme="minorHAnsi" w:hAnsiTheme="minorHAnsi" w:cstheme="minorHAnsi"/>
          <w:noProof/>
        </w:rPr>
        <mc:AlternateContent>
          <mc:Choice Requires="wpg">
            <w:drawing>
              <wp:anchor distT="0" distB="0" distL="114300" distR="114300" simplePos="0" relativeHeight="251665408" behindDoc="0" locked="0" layoutInCell="1" allowOverlap="1" wp14:anchorId="75191736" wp14:editId="5E9C58BE">
                <wp:simplePos x="0" y="0"/>
                <wp:positionH relativeFrom="column">
                  <wp:posOffset>3554095</wp:posOffset>
                </wp:positionH>
                <wp:positionV relativeFrom="paragraph">
                  <wp:posOffset>213360</wp:posOffset>
                </wp:positionV>
                <wp:extent cx="2786380" cy="1329055"/>
                <wp:effectExtent l="18415" t="0" r="0" b="444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1329055"/>
                          <a:chOff x="43284" y="0"/>
                          <a:chExt cx="33872" cy="15959"/>
                        </a:xfrm>
                      </wpg:grpSpPr>
                      <wps:wsp>
                        <wps:cNvPr id="19"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20" name="Google Shape;71;p14"/>
                        <wps:cNvSpPr txBox="1">
                          <a:spLocks noChangeArrowheads="1"/>
                        </wps:cNvSpPr>
                        <wps:spPr bwMode="auto">
                          <a:xfrm>
                            <a:off x="48165" y="0"/>
                            <a:ext cx="2899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E9098"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3AFDE944"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91736" id="Group 18" o:spid="_x0000_s1029" style="position:absolute;margin-left:279.85pt;margin-top:16.8pt;width:219.4pt;height:104.65pt;z-index:251665408" coordorigin="43284" coordsize="3387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">
                <v:shape id="Google Shape;70;p14" o:spid="_x0000_s1030"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" strokecolor="#13263f" strokeweight="1.5pt">
                  <v:stroke startarrow="oval" endarrowwidth="narrow" endarrowlength="short"/>
                </v:shape>
                <v:shape id="Google Shape;71;p14" o:spid="_x0000_s1031" type="#_x0000_t202" style="position:absolute;left:48165;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" filled="f" stroked="f">
                  <v:textbox inset="2.53958mm,2.53958mm,2.53958mm,2.53958mm">
                    <w:txbxContent>
                      <w:p w14:paraId="42FE9098"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3AFDE944"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p>
    <w:p w14:paraId="153C45C3" w14:textId="77777777" w:rsidR="004B29BE" w:rsidRPr="00E9391F" w:rsidRDefault="004B29BE" w:rsidP="004B29BE">
      <w:pPr>
        <w:pStyle w:val="1bodycopy10pt"/>
        <w:rPr>
          <w:rFonts w:asciiTheme="minorHAnsi" w:hAnsiTheme="minorHAnsi" w:cstheme="minorHAnsi"/>
          <w:strike/>
          <w:lang w:val="en-GB" w:eastAsia="en-GB"/>
        </w:rPr>
      </w:pPr>
    </w:p>
    <w:p w14:paraId="444CFFB7" w14:textId="77777777" w:rsidR="004B29BE" w:rsidRPr="00E9391F" w:rsidRDefault="004B29BE" w:rsidP="004B29BE">
      <w:pPr>
        <w:pStyle w:val="1bodycopy10pt"/>
        <w:rPr>
          <w:rFonts w:asciiTheme="minorHAnsi" w:hAnsiTheme="minorHAnsi" w:cstheme="minorHAnsi"/>
          <w:lang w:val="en-GB" w:eastAsia="en-GB"/>
        </w:rPr>
      </w:pPr>
      <w:r w:rsidRPr="00E9391F">
        <w:rPr>
          <w:rFonts w:asciiTheme="minorHAnsi" w:hAnsiTheme="minorHAnsi" w:cstheme="minorHAnsi"/>
          <w:noProof/>
          <w:lang w:val="en-GB" w:eastAsia="en-GB"/>
        </w:rPr>
        <mc:AlternateContent>
          <mc:Choice Requires="wps">
            <w:drawing>
              <wp:anchor distT="0" distB="0" distL="114300" distR="114300" simplePos="0" relativeHeight="251672576" behindDoc="0" locked="0" layoutInCell="1" allowOverlap="1" wp14:anchorId="2F05610B" wp14:editId="7C68ABAC">
                <wp:simplePos x="0" y="0"/>
                <wp:positionH relativeFrom="column">
                  <wp:posOffset>2760345</wp:posOffset>
                </wp:positionH>
                <wp:positionV relativeFrom="paragraph">
                  <wp:posOffset>60960</wp:posOffset>
                </wp:positionV>
                <wp:extent cx="302895" cy="298450"/>
                <wp:effectExtent l="0" t="73977" r="80327" b="61278"/>
                <wp:wrapNone/>
                <wp:docPr id="17" name="Right Tri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302895" cy="298450"/>
                        </a:xfrm>
                        <a:prstGeom prst="rtTriangle">
                          <a:avLst/>
                        </a:prstGeom>
                        <a:solidFill>
                          <a:schemeClr val="accent1">
                            <a:lumMod val="40000"/>
                            <a:lumOff val="60000"/>
                          </a:schemeClr>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type id="_x0000_t6" coordsize="21600,21600" o:spt="6" path="m,l,21600r21600,xe" w14:anchorId="49DA8CD2">
                <v:stroke joinstyle="miter"/>
                <v:path textboxrect="1800,12600,12600,19800" gradientshapeok="t" o:connecttype="custom" o:connectlocs="0,0;0,10800;0,21600;10800,21600;21600,21600;10800,10800"/>
              </v:shapetype>
              <v:shape id="Right Triangle 17" style="position:absolute;margin-left:217.35pt;margin-top:4.8pt;width:23.85pt;height:23.5pt;rotation:-135;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4c6e7 [1300]"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">
                <v:textbox inset="2.53958mm,2.53958mm,2.53958mm,2.53958mm"/>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8480" behindDoc="0" locked="0" layoutInCell="1" allowOverlap="1" wp14:anchorId="568EED07" wp14:editId="44281603">
                <wp:simplePos x="0" y="0"/>
                <wp:positionH relativeFrom="column">
                  <wp:posOffset>1807845</wp:posOffset>
                </wp:positionH>
                <wp:positionV relativeFrom="paragraph">
                  <wp:posOffset>107950</wp:posOffset>
                </wp:positionV>
                <wp:extent cx="2212975" cy="2240915"/>
                <wp:effectExtent l="0" t="0" r="0" b="6985"/>
                <wp:wrapNone/>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chemeClr val="accent1">
                            <a:lumMod val="40000"/>
                            <a:lumOff val="60000"/>
                          </a:schemeClr>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Freeform: Shape 16" style="position:absolute;margin-left:142.35pt;margin-top:8.5pt;width:174.25pt;height:176.45pt;rotation:9831227fd;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b4c6e7 [1300]" stroked="f" path="m2006533,173852v615467,347559,856946,1112180,552735,1750187l2333946,1816602c2581701,1296996,2385036,674274,1883787,391215l2006533,1738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" w14:anchorId="78B00A9B">
                <v:shadow on="t" color="black" opacity="26213f" offset="0,.75pt" origin="-.5,.5"/>
                <v:path arrowok="t" o:connecttype="custom" o:connectlocs="1650570,144816;2105249,1602694;1919900,1513200;1549600,325876;1650570,144816" o:connectangles="0,0,0,0,0"/>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7456" behindDoc="0" locked="0" layoutInCell="1" allowOverlap="1" wp14:anchorId="50E13D37" wp14:editId="6BF655CC">
                <wp:simplePos x="0" y="0"/>
                <wp:positionH relativeFrom="column">
                  <wp:posOffset>1801495</wp:posOffset>
                </wp:positionH>
                <wp:positionV relativeFrom="paragraph">
                  <wp:posOffset>107315</wp:posOffset>
                </wp:positionV>
                <wp:extent cx="2212975" cy="2240915"/>
                <wp:effectExtent l="19050" t="0" r="0" b="6985"/>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chemeClr val="accent1">
                            <a:lumMod val="75000"/>
                          </a:schemeClr>
                        </a:solidFill>
                        <a:ln>
                          <a:noFill/>
                        </a:ln>
                        <a:effectLst>
                          <a:outerShdw dist="9525"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Freeform: Shape 15" style="position:absolute;margin-left:141.85pt;margin-top:8.45pt;width:174.25pt;height:176.45pt;rotation:9831227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2f5496 [2404]" stroked="f" path="m2031743,188450v633138,375850,846434,1190892,478570,1828703l2286711,1888189c2583982,1372774,2411618,714138,1899978,410413l2031743,1884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" w14:anchorId="56AB9A5B">
                <v:shadow on="t" color="black" opacity="26213f" offset=".75pt,0" origin="-.5,.5"/>
                <v:path arrowok="t" o:connecttype="custom" o:connectlocs="1671308,156976;2064979,1680256;1881044,1572831;1562918,341867;1671308,156976" o:connectangles="0,0,0,0,0"/>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6432" behindDoc="0" locked="0" layoutInCell="1" allowOverlap="1" wp14:anchorId="644665BF" wp14:editId="7BBA4D4A">
                <wp:simplePos x="0" y="0"/>
                <wp:positionH relativeFrom="column">
                  <wp:posOffset>1805940</wp:posOffset>
                </wp:positionH>
                <wp:positionV relativeFrom="paragraph">
                  <wp:posOffset>107950</wp:posOffset>
                </wp:positionV>
                <wp:extent cx="2213610" cy="2241550"/>
                <wp:effectExtent l="0" t="0" r="1524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00047">
                          <a:off x="0" y="0"/>
                          <a:ext cx="2213610" cy="2241550"/>
                        </a:xfrm>
                        <a:custGeom>
                          <a:avLst/>
                          <a:gdLst>
                            <a:gd name="T0" fmla="*/ 722790 w 2690936"/>
                            <a:gd name="T1" fmla="*/ 152758 h 2690936"/>
                            <a:gd name="T2" fmla="*/ 2530148 w 2690936"/>
                            <a:gd name="T3" fmla="*/ 707645 h 2690936"/>
                            <a:gd name="T4" fmla="*/ 2314181 w 2690936"/>
                            <a:gd name="T5" fmla="*/ 823920 h 2690936"/>
                            <a:gd name="T6" fmla="*/ 836305 w 2690936"/>
                            <a:gd name="T7" fmla="*/ 370189 h 2690936"/>
                            <a:gd name="T8" fmla="*/ 722790 w 2690936"/>
                            <a:gd name="T9" fmla="*/ 152758 h 26909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936" h="2690936">
                              <a:moveTo>
                                <a:pt x="722790" y="152758"/>
                              </a:moveTo>
                              <a:cubicBezTo>
                                <a:pt x="1375579" y="-188044"/>
                                <a:pt x="2181058" y="59251"/>
                                <a:pt x="2530148" y="707645"/>
                              </a:cubicBezTo>
                              <a:lnTo>
                                <a:pt x="2314181" y="823920"/>
                              </a:lnTo>
                              <a:cubicBezTo>
                                <a:pt x="2028730" y="293728"/>
                                <a:pt x="1370090" y="91516"/>
                                <a:pt x="836305" y="370189"/>
                              </a:cubicBezTo>
                              <a:lnTo>
                                <a:pt x="722790" y="152758"/>
                              </a:lnTo>
                              <a:close/>
                            </a:path>
                          </a:pathLst>
                        </a:custGeom>
                        <a:solidFill>
                          <a:schemeClr val="accent1">
                            <a:lumMod val="75000"/>
                          </a:schemeClr>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Freeform: Shape 14" style="position:absolute;margin-left:142.2pt;margin-top:8.5pt;width:174.3pt;height:176.5pt;rotation:1966131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2f5496 [2404]" stroked="f" path="m722790,152758c1375579,-188044,2181058,59251,2530148,707645l2314181,823920c2028730,293728,1370090,91516,836305,370189l722790,15275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" w14:anchorId="18E2845A">
                <v:shadow on="t" color="black" opacity="26213f" offset="0,.75pt" origin="-.5,.5"/>
                <v:path arrowok="t" o:connecttype="custom" o:connectlocs="594579,127247;2081343,589468;1903685,686325;687959,308367;594579,127247" o:connectangles="0,0,0,0,0"/>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3360" behindDoc="0" locked="0" layoutInCell="1" allowOverlap="1" wp14:anchorId="35340838" wp14:editId="282C1B65">
                <wp:simplePos x="0" y="0"/>
                <wp:positionH relativeFrom="column">
                  <wp:posOffset>1807845</wp:posOffset>
                </wp:positionH>
                <wp:positionV relativeFrom="paragraph">
                  <wp:posOffset>107950</wp:posOffset>
                </wp:positionV>
                <wp:extent cx="2213610" cy="2241550"/>
                <wp:effectExtent l="19050" t="0" r="0" b="0"/>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chemeClr val="accent1">
                            <a:lumMod val="40000"/>
                            <a:lumOff val="60000"/>
                          </a:schemeClr>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Freeform: Shape 13" style="position:absolute;margin-left:142.35pt;margin-top:8.5pt;width:174.3pt;height:176.5pt;rotation:1966131fd;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b4c6e7 [1300]" stroked="f" path="m655376,190454c968917,3121,1345144,-48693,1697651,46910v352507,95604,651000,330409,826924,650490l2309977,815349c2166071,553523,1921904,361452,1633553,283248,1345202,205044,1037448,247429,780972,400667l655376,1904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" w14:anchorId="0EEC88EC">
                <v:shadow on="t" color="black" opacity="26213f" offset="0,.75pt" origin="-.5,.5"/>
                <v:path arrowok="t" o:connecttype="custom" o:connectlocs="539124,158648;1396517,39076;2076759,580934;1900227,679186;1343789,235946;642441,333756;539124,158648" o:connectangles="0,0,0,0,0,0,0"/>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0288" behindDoc="0" locked="0" layoutInCell="1" allowOverlap="1" wp14:anchorId="3F23BD5F" wp14:editId="5924AA85">
                <wp:simplePos x="0" y="0"/>
                <wp:positionH relativeFrom="column">
                  <wp:posOffset>1870075</wp:posOffset>
                </wp:positionH>
                <wp:positionV relativeFrom="paragraph">
                  <wp:posOffset>173990</wp:posOffset>
                </wp:positionV>
                <wp:extent cx="2089785" cy="2115820"/>
                <wp:effectExtent l="1270" t="5080" r="4445" b="3175"/>
                <wp:wrapNone/>
                <wp:docPr id="12" name="Circle: Hollow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type id="_x0000_t23" coordsize="21600,21600" o:spt="23" adj="5400" path="m,10800qy10800,,21600,10800,10800,21600,,10800xm@0,10800qy10800@2@1,10800,10800@0@0,10800xe" w14:anchorId="458DCED5">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Circle: Hollow 12" style="position:absolute;margin-left:147.25pt;margin-top:13.7pt;width:164.55pt;height:16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lack" stroked="f" type="#_x0000_t23" adj="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">
                <v:fill opacity="6939f"/>
                <v:textbox inset="2.53958mm,2.53958mm,2.53958mm,2.53958mm"/>
              </v:shape>
            </w:pict>
          </mc:Fallback>
        </mc:AlternateContent>
      </w:r>
    </w:p>
    <w:p w14:paraId="58FAD9F5" w14:textId="77777777" w:rsidR="004B29BE" w:rsidRPr="00E9391F" w:rsidRDefault="004B29BE" w:rsidP="004B29BE">
      <w:pPr>
        <w:pStyle w:val="1bodycopy10pt"/>
        <w:rPr>
          <w:rFonts w:asciiTheme="minorHAnsi" w:hAnsiTheme="minorHAnsi" w:cstheme="minorHAnsi"/>
          <w:lang w:val="en-GB" w:eastAsia="en-GB"/>
        </w:rPr>
      </w:pPr>
    </w:p>
    <w:p w14:paraId="2A887AF9" w14:textId="77777777" w:rsidR="004B29BE" w:rsidRPr="00E9391F" w:rsidRDefault="004B29BE" w:rsidP="004B29BE">
      <w:pPr>
        <w:pStyle w:val="1bodycopy10pt"/>
        <w:rPr>
          <w:rFonts w:asciiTheme="minorHAnsi" w:hAnsiTheme="minorHAnsi" w:cstheme="minorHAnsi"/>
          <w:lang w:val="en-GB" w:eastAsia="en-GB"/>
        </w:rPr>
      </w:pPr>
    </w:p>
    <w:p w14:paraId="50E27CAC" w14:textId="77777777" w:rsidR="004B29BE" w:rsidRPr="00E9391F" w:rsidRDefault="004B29BE" w:rsidP="004B29BE">
      <w:pPr>
        <w:pStyle w:val="1bodycopy10pt"/>
        <w:rPr>
          <w:rFonts w:asciiTheme="minorHAnsi" w:hAnsiTheme="minorHAnsi" w:cstheme="minorHAnsi"/>
          <w:lang w:val="en-GB" w:eastAsia="en-GB"/>
        </w:rPr>
      </w:pPr>
    </w:p>
    <w:p w14:paraId="1BD5A0A3" w14:textId="77777777" w:rsidR="004B29BE" w:rsidRPr="00E9391F" w:rsidRDefault="004B29BE" w:rsidP="004B29BE">
      <w:pPr>
        <w:pStyle w:val="1bodycopy10pt"/>
        <w:rPr>
          <w:rFonts w:asciiTheme="minorHAnsi" w:hAnsiTheme="minorHAnsi" w:cstheme="minorHAnsi"/>
          <w:lang w:val="en-GB" w:eastAsia="en-GB"/>
        </w:rPr>
      </w:pPr>
      <w:r w:rsidRPr="00E9391F">
        <w:rPr>
          <w:rFonts w:asciiTheme="minorHAnsi" w:hAnsiTheme="minorHAnsi" w:cstheme="minorHAnsi"/>
          <w:noProof/>
          <w:lang w:val="en-GB" w:eastAsia="en-GB"/>
        </w:rPr>
        <mc:AlternateContent>
          <mc:Choice Requires="wps">
            <w:drawing>
              <wp:anchor distT="0" distB="0" distL="114300" distR="114300" simplePos="0" relativeHeight="251670528" behindDoc="0" locked="0" layoutInCell="1" allowOverlap="1" wp14:anchorId="6EAE9551" wp14:editId="3AA33EEF">
                <wp:simplePos x="0" y="0"/>
                <wp:positionH relativeFrom="column">
                  <wp:posOffset>3763010</wp:posOffset>
                </wp:positionH>
                <wp:positionV relativeFrom="paragraph">
                  <wp:posOffset>187960</wp:posOffset>
                </wp:positionV>
                <wp:extent cx="298450" cy="302895"/>
                <wp:effectExtent l="76200" t="0" r="63500" b="78105"/>
                <wp:wrapNone/>
                <wp:docPr id="11" name="Right Tri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298450" cy="302895"/>
                        </a:xfrm>
                        <a:prstGeom prst="rtTriangle">
                          <a:avLst/>
                        </a:prstGeom>
                        <a:solidFill>
                          <a:schemeClr val="accent1">
                            <a:lumMod val="75000"/>
                          </a:schemeClr>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ight Triangle 11" style="position:absolute;margin-left:296.3pt;margin-top:14.8pt;width:23.5pt;height:23.85pt;rotation:-45;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2f5496 [2404]"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" w14:anchorId="71081FA5">
                <v:textbox inset="2.53958mm,2.53958mm,2.53958mm,2.53958mm"/>
              </v:shape>
            </w:pict>
          </mc:Fallback>
        </mc:AlternateContent>
      </w:r>
      <w:r w:rsidRPr="00E9391F">
        <w:rPr>
          <w:rFonts w:asciiTheme="minorHAnsi" w:hAnsiTheme="minorHAnsi" w:cstheme="minorHAnsi"/>
          <w:noProof/>
          <w:lang w:val="en-GB" w:eastAsia="en-GB"/>
        </w:rPr>
        <mc:AlternateContent>
          <mc:Choice Requires="wps">
            <w:drawing>
              <wp:anchor distT="0" distB="0" distL="114300" distR="114300" simplePos="0" relativeHeight="251669504" behindDoc="0" locked="0" layoutInCell="1" allowOverlap="1" wp14:anchorId="23B23011" wp14:editId="05EABC78">
                <wp:simplePos x="0" y="0"/>
                <wp:positionH relativeFrom="column">
                  <wp:posOffset>1762125</wp:posOffset>
                </wp:positionH>
                <wp:positionV relativeFrom="paragraph">
                  <wp:posOffset>194310</wp:posOffset>
                </wp:positionV>
                <wp:extent cx="298450" cy="302260"/>
                <wp:effectExtent l="76200" t="76200" r="63500" b="0"/>
                <wp:wrapNone/>
                <wp:docPr id="10" name="Right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298450" cy="302260"/>
                        </a:xfrm>
                        <a:prstGeom prst="rtTriangle">
                          <a:avLst/>
                        </a:prstGeom>
                        <a:solidFill>
                          <a:schemeClr val="accent1">
                            <a:lumMod val="75000"/>
                          </a:schemeClr>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ight Triangle 10" style="position:absolute;margin-left:138.75pt;margin-top:15.3pt;width:23.5pt;height:23.8pt;rotation:135;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2f5496 [2404]"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" w14:anchorId="7DBD7794">
                <v:textbox inset="2.53958mm,2.53958mm,2.53958mm,2.53958mm"/>
              </v:shape>
            </w:pict>
          </mc:Fallback>
        </mc:AlternateContent>
      </w:r>
    </w:p>
    <w:p w14:paraId="6D8051FF" w14:textId="77777777" w:rsidR="004B29BE" w:rsidRPr="00E9391F" w:rsidRDefault="004B29BE" w:rsidP="004B29BE">
      <w:pPr>
        <w:pStyle w:val="1bodycopy10pt"/>
        <w:rPr>
          <w:rFonts w:asciiTheme="minorHAnsi" w:hAnsiTheme="minorHAnsi" w:cstheme="minorHAnsi"/>
          <w:lang w:val="en-GB" w:eastAsia="en-GB"/>
        </w:rPr>
      </w:pPr>
    </w:p>
    <w:p w14:paraId="6ED69A19" w14:textId="77777777" w:rsidR="004B29BE" w:rsidRPr="00E9391F" w:rsidRDefault="004B29BE" w:rsidP="004B29BE">
      <w:pPr>
        <w:pStyle w:val="1bodycopy10pt"/>
        <w:rPr>
          <w:rFonts w:asciiTheme="minorHAnsi" w:hAnsiTheme="minorHAnsi" w:cstheme="minorHAnsi"/>
          <w:lang w:val="en-GB" w:eastAsia="en-GB"/>
        </w:rPr>
      </w:pPr>
    </w:p>
    <w:p w14:paraId="39E291AA" w14:textId="77777777" w:rsidR="004B29BE" w:rsidRPr="00E9391F" w:rsidRDefault="004B29BE" w:rsidP="004B29BE">
      <w:pPr>
        <w:pStyle w:val="1bodycopy10pt"/>
        <w:rPr>
          <w:rFonts w:asciiTheme="minorHAnsi" w:hAnsiTheme="minorHAnsi" w:cstheme="minorHAnsi"/>
          <w:lang w:val="en-GB" w:eastAsia="en-GB"/>
        </w:rPr>
      </w:pPr>
    </w:p>
    <w:p w14:paraId="43FB05D8" w14:textId="77777777" w:rsidR="004B29BE" w:rsidRPr="00E9391F" w:rsidRDefault="004B29BE" w:rsidP="004B29BE">
      <w:pPr>
        <w:pStyle w:val="1bodycopy10pt"/>
        <w:rPr>
          <w:rFonts w:asciiTheme="minorHAnsi" w:hAnsiTheme="minorHAnsi" w:cstheme="minorHAnsi"/>
          <w:lang w:val="en-GB" w:eastAsia="en-GB"/>
        </w:rPr>
      </w:pPr>
      <w:r w:rsidRPr="00E9391F">
        <w:rPr>
          <w:rFonts w:asciiTheme="minorHAnsi" w:hAnsiTheme="minorHAnsi" w:cstheme="minorHAnsi"/>
          <w:noProof/>
          <w:lang w:val="en-GB" w:eastAsia="en-GB"/>
        </w:rPr>
        <mc:AlternateContent>
          <mc:Choice Requires="wpg">
            <w:drawing>
              <wp:anchor distT="0" distB="0" distL="114300" distR="114300" simplePos="0" relativeHeight="251664384" behindDoc="0" locked="0" layoutInCell="1" allowOverlap="1" wp14:anchorId="194CF53A" wp14:editId="38687D4D">
                <wp:simplePos x="0" y="0"/>
                <wp:positionH relativeFrom="column">
                  <wp:posOffset>3552825</wp:posOffset>
                </wp:positionH>
                <wp:positionV relativeFrom="paragraph">
                  <wp:posOffset>50800</wp:posOffset>
                </wp:positionV>
                <wp:extent cx="2617470" cy="136398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8" name="Google Shape;67;p14"/>
                        <wps:cNvCnPr>
                          <a:cxnSpLocks noChangeShapeType="1"/>
                        </wps:cNvCnPr>
                        <wps:spPr bwMode="auto">
                          <a:xfrm rot="10800000">
                            <a:off x="43270" y="25351"/>
                            <a:ext cx="3549" cy="3501"/>
                          </a:xfrm>
                          <a:prstGeom prst="straightConnector1">
                            <a:avLst/>
                          </a:prstGeom>
                          <a:noFill/>
                          <a:ln w="19050">
                            <a:solidFill>
                              <a:schemeClr val="accent1"/>
                            </a:solidFill>
                            <a:round/>
                            <a:headEnd type="oval" w="med" len="med"/>
                            <a:tailEnd type="none" w="sm" len="sm"/>
                          </a:ln>
                          <a:extLst>
                            <a:ext uri="{909E8E84-426E-40DD-AFC4-6F175D3DCCD1}">
                              <a14:hiddenFill xmlns:a14="http://schemas.microsoft.com/office/drawing/2010/main">
                                <a:noFill/>
                              </a14:hiddenFill>
                            </a:ext>
                          </a:extLst>
                        </wps:spPr>
                        <wps:bodyPr/>
                      </wps:wsp>
                      <wps:wsp>
                        <wps:cNvPr id="9" name="Google Shape;68;p14"/>
                        <wps:cNvSpPr txBox="1">
                          <a:spLocks noChangeArrowheads="1"/>
                        </wps:cNvSpPr>
                        <wps:spPr bwMode="auto">
                          <a:xfrm>
                            <a:off x="47022" y="24727"/>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4E005"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6DD313CE"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CF53A" id="Group 7" o:spid="_x0000_s1032" style="position:absolute;margin-left:279.75pt;margin-top:4pt;width:206.1pt;height:107.4pt;z-index:251664384"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">
                <v:shape id="Google Shape;67;p14" o:spid="_x0000_s1033"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" strokecolor="#4472c4 [3204]" strokeweight="1.5pt">
                  <v:stroke startarrow="oval" endarrowwidth="narrow" endarrowlength="short"/>
                </v:shape>
                <v:shape id="Google Shape;68;p14" o:spid="_x0000_s1034"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" filled="f" stroked="f">
                  <v:textbox inset="2.53958mm,2.53958mm,2.53958mm,2.53958mm">
                    <w:txbxContent>
                      <w:p w14:paraId="7AC4E005"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6DD313CE" w14:textId="77777777" w:rsidR="0077257A" w:rsidRDefault="0077257A" w:rsidP="004B29BE">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Pr="00E9391F">
        <w:rPr>
          <w:rFonts w:asciiTheme="minorHAnsi" w:hAnsiTheme="minorHAnsi" w:cstheme="minorHAnsi"/>
          <w:noProof/>
          <w:lang w:val="en-GB" w:eastAsia="en-GB"/>
        </w:rPr>
        <mc:AlternateContent>
          <mc:Choice Requires="wpg">
            <w:drawing>
              <wp:anchor distT="0" distB="0" distL="114300" distR="114300" simplePos="0" relativeHeight="251662336" behindDoc="0" locked="0" layoutInCell="1" allowOverlap="1" wp14:anchorId="1B9BB48A" wp14:editId="3F69C323">
                <wp:simplePos x="0" y="0"/>
                <wp:positionH relativeFrom="column">
                  <wp:posOffset>10795</wp:posOffset>
                </wp:positionH>
                <wp:positionV relativeFrom="paragraph">
                  <wp:posOffset>50800</wp:posOffset>
                </wp:positionV>
                <wp:extent cx="2257425" cy="1405255"/>
                <wp:effectExtent l="0" t="2540" r="10160" b="19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25"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26" name="Google Shape;64;p14"/>
                        <wps:cNvSpPr txBox="1">
                          <a:spLocks noChangeArrowheads="1"/>
                        </wps:cNvSpPr>
                        <wps:spPr bwMode="auto">
                          <a:xfrm>
                            <a:off x="207" y="24727"/>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1F5B3"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72DB9284"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C90BE86"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w:t>
                              </w:r>
                              <w:r>
                                <w:rPr>
                                  <w:rFonts w:ascii="Arial" w:eastAsia="Arial" w:hAnsi="Arial" w:cs="Arial"/>
                                  <w:b/>
                                  <w:bCs/>
                                  <w:color w:val="444444"/>
                                  <w:sz w:val="16"/>
                                  <w:szCs w:val="16"/>
                                </w:rPr>
                                <w:t>/s</w:t>
                              </w:r>
                              <w:r w:rsidRPr="0036029D">
                                <w:rPr>
                                  <w:rFonts w:ascii="Arial" w:eastAsia="Arial" w:hAnsi="Arial" w:cs="Arial"/>
                                  <w:b/>
                                  <w:bCs/>
                                  <w:color w:val="444444"/>
                                  <w:sz w:val="16"/>
                                  <w:szCs w:val="16"/>
                                </w:rPr>
                                <w:t>, with the support of the SEN</w:t>
                              </w:r>
                              <w:r>
                                <w:rPr>
                                  <w:rFonts w:ascii="Arial" w:eastAsia="Arial" w:hAnsi="Arial" w:cs="Arial"/>
                                  <w:b/>
                                  <w:bCs/>
                                  <w:color w:val="444444"/>
                                  <w:sz w:val="16"/>
                                  <w:szCs w:val="16"/>
                                </w:rPr>
                                <w:t>D</w:t>
                              </w:r>
                              <w:r w:rsidRPr="0036029D">
                                <w:rPr>
                                  <w:rFonts w:ascii="Arial" w:eastAsia="Arial" w:hAnsi="Arial" w:cs="Arial"/>
                                  <w:b/>
                                  <w:bCs/>
                                  <w:color w:val="444444"/>
                                  <w:sz w:val="16"/>
                                  <w:szCs w:val="16"/>
                                </w:rPr>
                                <w:t>C</w:t>
                              </w:r>
                              <w:r>
                                <w:rPr>
                                  <w:rFonts w:ascii="Arial" w:eastAsia="Arial" w:hAnsi="Arial" w:cs="Arial"/>
                                  <w:b/>
                                  <w:bCs/>
                                  <w:color w:val="444444"/>
                                  <w:sz w:val="16"/>
                                  <w:szCs w:val="16"/>
                                </w:rPr>
                                <w:t>o</w:t>
                              </w:r>
                              <w:r w:rsidRPr="0036029D">
                                <w:rPr>
                                  <w:rFonts w:ascii="Arial" w:eastAsia="Arial" w:hAnsi="Arial" w:cs="Arial"/>
                                  <w:b/>
                                  <w:bCs/>
                                  <w:color w:val="444444"/>
                                  <w:sz w:val="16"/>
                                  <w:szCs w:val="16"/>
                                </w:rPr>
                                <w:t>,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BB48A" id="Group 4" o:spid="_x0000_s1035" style="position:absolute;margin-left:.85pt;margin-top:4pt;width:177.75pt;height:110.65pt;z-index:251662336"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">
                <v:shape id="Google Shape;63;p14" o:spid="_x0000_s1036"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" strokecolor="#13263f" strokeweight="1.5pt">
                  <v:stroke startarrow="oval" endarrowwidth="narrow" endarrowlength="short"/>
                </v:shape>
                <v:shape id="Google Shape;64;p14" o:spid="_x0000_s1037"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" filled="f" stroked="f">
                  <v:textbox inset="2.53958mm,2.53958mm,2.53958mm,2.53958mm">
                    <w:txbxContent>
                      <w:p w14:paraId="3521F5B3"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72DB9284"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C90BE86" w14:textId="77777777" w:rsidR="0077257A" w:rsidRDefault="0077257A" w:rsidP="004B29BE">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w:t>
                        </w:r>
                        <w:r>
                          <w:rPr>
                            <w:rFonts w:ascii="Arial" w:eastAsia="Arial" w:hAnsi="Arial" w:cs="Arial"/>
                            <w:b/>
                            <w:bCs/>
                            <w:color w:val="444444"/>
                            <w:sz w:val="16"/>
                            <w:szCs w:val="16"/>
                          </w:rPr>
                          <w:t>/s</w:t>
                        </w:r>
                        <w:r w:rsidRPr="0036029D">
                          <w:rPr>
                            <w:rFonts w:ascii="Arial" w:eastAsia="Arial" w:hAnsi="Arial" w:cs="Arial"/>
                            <w:b/>
                            <w:bCs/>
                            <w:color w:val="444444"/>
                            <w:sz w:val="16"/>
                            <w:szCs w:val="16"/>
                          </w:rPr>
                          <w:t>, with the support of the SEN</w:t>
                        </w:r>
                        <w:r>
                          <w:rPr>
                            <w:rFonts w:ascii="Arial" w:eastAsia="Arial" w:hAnsi="Arial" w:cs="Arial"/>
                            <w:b/>
                            <w:bCs/>
                            <w:color w:val="444444"/>
                            <w:sz w:val="16"/>
                            <w:szCs w:val="16"/>
                          </w:rPr>
                          <w:t>D</w:t>
                        </w:r>
                        <w:r w:rsidRPr="0036029D">
                          <w:rPr>
                            <w:rFonts w:ascii="Arial" w:eastAsia="Arial" w:hAnsi="Arial" w:cs="Arial"/>
                            <w:b/>
                            <w:bCs/>
                            <w:color w:val="444444"/>
                            <w:sz w:val="16"/>
                            <w:szCs w:val="16"/>
                          </w:rPr>
                          <w:t>C</w:t>
                        </w:r>
                        <w:r>
                          <w:rPr>
                            <w:rFonts w:ascii="Arial" w:eastAsia="Arial" w:hAnsi="Arial" w:cs="Arial"/>
                            <w:b/>
                            <w:bCs/>
                            <w:color w:val="444444"/>
                            <w:sz w:val="16"/>
                            <w:szCs w:val="16"/>
                          </w:rPr>
                          <w:t>o</w:t>
                        </w:r>
                        <w:r w:rsidRPr="0036029D">
                          <w:rPr>
                            <w:rFonts w:ascii="Arial" w:eastAsia="Arial" w:hAnsi="Arial" w:cs="Arial"/>
                            <w:b/>
                            <w:bCs/>
                            <w:color w:val="444444"/>
                            <w:sz w:val="16"/>
                            <w:szCs w:val="16"/>
                          </w:rPr>
                          <w:t>, will be responsible for working with your child on a daily basis, and making sure the support we put in place is having the impact we intended.</w:t>
                        </w:r>
                      </w:p>
                    </w:txbxContent>
                  </v:textbox>
                </v:shape>
              </v:group>
            </w:pict>
          </mc:Fallback>
        </mc:AlternateContent>
      </w:r>
    </w:p>
    <w:p w14:paraId="101BF634" w14:textId="77777777" w:rsidR="004B29BE" w:rsidRPr="00E9391F" w:rsidRDefault="004B29BE" w:rsidP="004B29BE">
      <w:pPr>
        <w:pStyle w:val="1bodycopy10pt"/>
        <w:rPr>
          <w:rFonts w:asciiTheme="minorHAnsi" w:hAnsiTheme="minorHAnsi" w:cstheme="minorHAnsi"/>
          <w:lang w:val="en-GB" w:eastAsia="en-GB"/>
        </w:rPr>
      </w:pPr>
      <w:r w:rsidRPr="00E9391F">
        <w:rPr>
          <w:rFonts w:asciiTheme="minorHAnsi" w:hAnsiTheme="minorHAnsi" w:cstheme="minorHAnsi"/>
          <w:noProof/>
          <w:lang w:val="en-GB" w:eastAsia="en-GB"/>
        </w:rPr>
        <mc:AlternateContent>
          <mc:Choice Requires="wps">
            <w:drawing>
              <wp:anchor distT="0" distB="0" distL="114300" distR="114300" simplePos="0" relativeHeight="251671552" behindDoc="0" locked="0" layoutInCell="1" allowOverlap="1" wp14:anchorId="576FE79C" wp14:editId="7B1539F7">
                <wp:simplePos x="0" y="0"/>
                <wp:positionH relativeFrom="column">
                  <wp:posOffset>2759392</wp:posOffset>
                </wp:positionH>
                <wp:positionV relativeFrom="paragraph">
                  <wp:posOffset>36090</wp:posOffset>
                </wp:positionV>
                <wp:extent cx="302895" cy="298450"/>
                <wp:effectExtent l="78423" t="73977" r="0" b="61278"/>
                <wp:wrapNone/>
                <wp:docPr id="3" name="Right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302895" cy="298450"/>
                        </a:xfrm>
                        <a:prstGeom prst="rtTriangle">
                          <a:avLst/>
                        </a:prstGeom>
                        <a:solidFill>
                          <a:schemeClr val="accent1">
                            <a:lumMod val="40000"/>
                            <a:lumOff val="60000"/>
                          </a:schemeClr>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ight Triangle 3" style="position:absolute;margin-left:217.25pt;margin-top:2.85pt;width:23.85pt;height:23.5pt;rotation:45;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4c6e7 [1300]"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" w14:anchorId="11B78DFB">
                <v:textbox inset="2.53958mm,2.53958mm,2.53958mm,2.53958mm"/>
              </v:shape>
            </w:pict>
          </mc:Fallback>
        </mc:AlternateContent>
      </w:r>
    </w:p>
    <w:p w14:paraId="1BC0EE5A" w14:textId="77777777" w:rsidR="004B29BE" w:rsidRPr="00E9391F" w:rsidRDefault="004B29BE" w:rsidP="004B29BE">
      <w:pPr>
        <w:pStyle w:val="1bodycopy10pt"/>
        <w:rPr>
          <w:rFonts w:asciiTheme="minorHAnsi" w:hAnsiTheme="minorHAnsi" w:cstheme="minorHAnsi"/>
          <w:lang w:val="en-GB" w:eastAsia="en-GB"/>
        </w:rPr>
      </w:pPr>
    </w:p>
    <w:p w14:paraId="5384B4C8" w14:textId="77777777" w:rsidR="004B29BE" w:rsidRPr="00E9391F" w:rsidRDefault="004B29BE" w:rsidP="004B29BE">
      <w:pPr>
        <w:pStyle w:val="1bodycopy10pt"/>
        <w:rPr>
          <w:rFonts w:asciiTheme="minorHAnsi" w:hAnsiTheme="minorHAnsi" w:cstheme="minorHAnsi"/>
          <w:lang w:val="en-GB" w:eastAsia="en-GB"/>
        </w:rPr>
      </w:pPr>
    </w:p>
    <w:p w14:paraId="25183E71" w14:textId="77777777" w:rsidR="004B29BE" w:rsidRPr="00E9391F" w:rsidRDefault="004B29BE" w:rsidP="004B29BE">
      <w:pPr>
        <w:pStyle w:val="1bodycopy10pt"/>
        <w:rPr>
          <w:rFonts w:asciiTheme="minorHAnsi" w:hAnsiTheme="minorHAnsi" w:cstheme="minorHAnsi"/>
          <w:lang w:val="en-GB" w:eastAsia="en-GB"/>
        </w:rPr>
      </w:pPr>
    </w:p>
    <w:p w14:paraId="5CFF127E"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lastRenderedPageBreak/>
        <w:t xml:space="preserve">As a part of the planning stage of the graduated approach, we will set outcomes that we want to see your child achieve. </w:t>
      </w:r>
    </w:p>
    <w:p w14:paraId="407560A9"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Whenever we run an intervention with your child, we will assess them before the intervention begins. This is known as a ‘baseline assessment’. We do this so we can see how much impact the intervention has on your child’s progress. </w:t>
      </w:r>
    </w:p>
    <w:p w14:paraId="720A1B05"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We will track your child’s progress towards the outcomes we set over time and improve our offer as we learn what your child responds to best. </w:t>
      </w:r>
    </w:p>
    <w:p w14:paraId="08BB70AD" w14:textId="424BC8B0"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This process will be continual. If the review shows a student has made progress, they may no longer need the additional provision made through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support. For others, the cycle will continue and the school's targets, strategies and provisions will be revisited and refined.</w:t>
      </w:r>
    </w:p>
    <w:p w14:paraId="19DE5905" w14:textId="77777777" w:rsidR="004B29BE" w:rsidRPr="00E9391F" w:rsidRDefault="004B29BE" w:rsidP="004B29BE">
      <w:pPr>
        <w:pStyle w:val="1bodycopy10pt"/>
        <w:rPr>
          <w:rFonts w:asciiTheme="minorHAnsi" w:hAnsiTheme="minorHAnsi" w:cstheme="minorHAnsi"/>
          <w:lang w:val="en-GB" w:eastAsia="en-GB"/>
        </w:rPr>
      </w:pPr>
    </w:p>
    <w:p w14:paraId="0209C2D4" w14:textId="5B8A49AC" w:rsidR="004B29BE" w:rsidRDefault="004B29BE" w:rsidP="00915F54">
      <w:pPr>
        <w:pStyle w:val="Heading1"/>
        <w:rPr>
          <w:lang w:eastAsia="en-GB"/>
        </w:rPr>
      </w:pPr>
      <w:bookmarkStart w:id="42" w:name="_Toc116987823"/>
      <w:bookmarkStart w:id="43" w:name="_Toc117080332"/>
      <w:bookmarkStart w:id="44" w:name="_Toc119070497"/>
      <w:r w:rsidRPr="00E9391F">
        <w:rPr>
          <w:lang w:eastAsia="en-GB"/>
        </w:rPr>
        <w:t xml:space="preserve">6. </w:t>
      </w:r>
      <w:bookmarkStart w:id="45" w:name="Decisions"/>
      <w:r w:rsidRPr="00243D85">
        <w:rPr>
          <w:lang w:eastAsia="en-GB"/>
        </w:rPr>
        <w:t>How</w:t>
      </w:r>
      <w:bookmarkEnd w:id="45"/>
      <w:r w:rsidRPr="00243D85">
        <w:rPr>
          <w:lang w:eastAsia="en-GB"/>
        </w:rPr>
        <w:t xml:space="preserve"> will I be involved in decisions made about my child’</w:t>
      </w:r>
      <w:r w:rsidR="007477CF">
        <w:rPr>
          <w:lang w:eastAsia="en-GB"/>
        </w:rPr>
        <w:t xml:space="preserve">s </w:t>
      </w:r>
      <w:r w:rsidRPr="00243D85">
        <w:rPr>
          <w:lang w:eastAsia="en-GB"/>
        </w:rPr>
        <w:t>education?</w:t>
      </w:r>
      <w:bookmarkEnd w:id="42"/>
      <w:bookmarkEnd w:id="43"/>
      <w:bookmarkEnd w:id="44"/>
    </w:p>
    <w:p w14:paraId="1ED9739E" w14:textId="77777777" w:rsidR="00915F54" w:rsidRPr="00915F54" w:rsidRDefault="00915F54" w:rsidP="00915F54">
      <w:pPr>
        <w:rPr>
          <w:lang w:eastAsia="en-GB"/>
        </w:rPr>
      </w:pPr>
    </w:p>
    <w:p w14:paraId="4B83E05C" w14:textId="5E7CC369" w:rsidR="004B29BE" w:rsidRPr="00E9391F" w:rsidRDefault="004B29BE" w:rsidP="29AD8A9F">
      <w:pPr>
        <w:pStyle w:val="1bodycopy10pt"/>
        <w:rPr>
          <w:rFonts w:asciiTheme="minorHAnsi" w:hAnsiTheme="minorHAnsi" w:cstheme="minorBidi"/>
          <w:sz w:val="22"/>
          <w:szCs w:val="22"/>
          <w:lang w:eastAsia="en-GB"/>
        </w:rPr>
      </w:pPr>
      <w:r w:rsidRPr="29AD8A9F">
        <w:rPr>
          <w:rFonts w:asciiTheme="minorHAnsi" w:hAnsiTheme="minorHAnsi" w:cstheme="minorBidi"/>
          <w:sz w:val="22"/>
          <w:szCs w:val="22"/>
          <w:lang w:eastAsia="en-GB"/>
        </w:rPr>
        <w:t>We will provide</w:t>
      </w:r>
      <w:r w:rsidR="00C8291D" w:rsidRPr="29AD8A9F">
        <w:rPr>
          <w:rFonts w:asciiTheme="minorHAnsi" w:hAnsiTheme="minorHAnsi" w:cstheme="minorBidi"/>
          <w:sz w:val="22"/>
          <w:szCs w:val="22"/>
          <w:lang w:eastAsia="en-GB"/>
        </w:rPr>
        <w:t xml:space="preserve"> </w:t>
      </w:r>
      <w:r w:rsidR="6F69CF97" w:rsidRPr="29AD8A9F">
        <w:rPr>
          <w:rFonts w:asciiTheme="minorHAnsi" w:hAnsiTheme="minorHAnsi" w:cstheme="minorBidi"/>
          <w:sz w:val="22"/>
          <w:szCs w:val="22"/>
          <w:lang w:eastAsia="en-GB"/>
        </w:rPr>
        <w:t>annual written report on your child’s progress.</w:t>
      </w:r>
    </w:p>
    <w:p w14:paraId="1D42FCBF" w14:textId="77777777" w:rsidR="004B29BE" w:rsidRPr="00E9391F" w:rsidRDefault="004B29BE" w:rsidP="004B29BE">
      <w:pPr>
        <w:pStyle w:val="1bodycopy10pt"/>
        <w:rPr>
          <w:rFonts w:asciiTheme="minorHAnsi" w:hAnsiTheme="minorHAnsi" w:cstheme="minorHAnsi"/>
          <w:sz w:val="22"/>
          <w:szCs w:val="22"/>
          <w:lang w:val="en-GB" w:eastAsia="en-GB"/>
        </w:rPr>
      </w:pPr>
    </w:p>
    <w:p w14:paraId="2DE6F544" w14:textId="24369058" w:rsidR="004B29BE" w:rsidRPr="00E9391F" w:rsidRDefault="6F69CF97"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In addition, y</w:t>
      </w:r>
      <w:r w:rsidR="004B29BE" w:rsidRPr="29AD8A9F">
        <w:rPr>
          <w:rFonts w:asciiTheme="minorHAnsi" w:hAnsiTheme="minorHAnsi" w:cstheme="minorBidi"/>
          <w:sz w:val="22"/>
          <w:szCs w:val="22"/>
          <w:lang w:val="en-GB" w:eastAsia="en-GB"/>
        </w:rPr>
        <w:t>our child’</w:t>
      </w:r>
      <w:r w:rsidR="2DE5A3E8" w:rsidRPr="29AD8A9F">
        <w:rPr>
          <w:rFonts w:asciiTheme="minorHAnsi" w:hAnsiTheme="minorHAnsi" w:cstheme="minorBidi"/>
          <w:sz w:val="22"/>
          <w:szCs w:val="22"/>
          <w:lang w:val="en-GB" w:eastAsia="en-GB"/>
        </w:rPr>
        <w:t>s class teacher</w:t>
      </w:r>
      <w:r w:rsidR="004B29BE" w:rsidRPr="29AD8A9F">
        <w:rPr>
          <w:rFonts w:asciiTheme="minorHAnsi" w:hAnsiTheme="minorHAnsi" w:cstheme="minorBidi"/>
          <w:sz w:val="22"/>
          <w:szCs w:val="22"/>
          <w:lang w:val="en-GB" w:eastAsia="en-GB"/>
        </w:rPr>
        <w:t xml:space="preserve"> will mee</w:t>
      </w:r>
      <w:r w:rsidR="653C7F2C" w:rsidRPr="29AD8A9F">
        <w:rPr>
          <w:rFonts w:asciiTheme="minorHAnsi" w:hAnsiTheme="minorHAnsi" w:cstheme="minorBidi"/>
          <w:sz w:val="22"/>
          <w:szCs w:val="22"/>
          <w:lang w:val="en-GB" w:eastAsia="en-GB"/>
        </w:rPr>
        <w:t>t you three times a year</w:t>
      </w:r>
      <w:r w:rsidR="004B29BE" w:rsidRPr="29AD8A9F">
        <w:rPr>
          <w:rFonts w:asciiTheme="minorHAnsi" w:hAnsiTheme="minorHAnsi" w:cstheme="minorBidi"/>
          <w:sz w:val="22"/>
          <w:szCs w:val="22"/>
          <w:lang w:val="en-GB" w:eastAsia="en-GB"/>
        </w:rPr>
        <w:t xml:space="preserve"> to:</w:t>
      </w:r>
    </w:p>
    <w:p w14:paraId="105C0F4B" w14:textId="4D5C35F0" w:rsidR="004B29BE" w:rsidRPr="00E9391F" w:rsidRDefault="004B29BE" w:rsidP="29AD8A9F">
      <w:pPr>
        <w:pStyle w:val="4Bulletedcopyblue"/>
        <w:numPr>
          <w:ilvl w:val="0"/>
          <w:numId w:val="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Set clear outcomes for your child’s progress</w:t>
      </w:r>
      <w:r w:rsidR="00915F54" w:rsidRPr="29AD8A9F">
        <w:rPr>
          <w:rFonts w:asciiTheme="minorHAnsi" w:hAnsiTheme="minorHAnsi" w:cstheme="minorBidi"/>
          <w:sz w:val="22"/>
          <w:szCs w:val="22"/>
          <w:lang w:val="en-GB" w:eastAsia="en-GB"/>
        </w:rPr>
        <w:t>.</w:t>
      </w:r>
    </w:p>
    <w:p w14:paraId="36C35EB4" w14:textId="658E1E03" w:rsidR="004B29BE" w:rsidRPr="00E9391F" w:rsidRDefault="004B29BE" w:rsidP="29AD8A9F">
      <w:pPr>
        <w:pStyle w:val="4Bulletedcopyblue"/>
        <w:numPr>
          <w:ilvl w:val="0"/>
          <w:numId w:val="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Review progress towards those outcomes</w:t>
      </w:r>
      <w:r w:rsidR="00915F54" w:rsidRPr="29AD8A9F">
        <w:rPr>
          <w:rFonts w:asciiTheme="minorHAnsi" w:hAnsiTheme="minorHAnsi" w:cstheme="minorBidi"/>
          <w:sz w:val="22"/>
          <w:szCs w:val="22"/>
          <w:lang w:val="en-GB" w:eastAsia="en-GB"/>
        </w:rPr>
        <w:t>.</w:t>
      </w:r>
    </w:p>
    <w:p w14:paraId="0014EA8C" w14:textId="18225387" w:rsidR="004B29BE" w:rsidRPr="00E9391F" w:rsidRDefault="004B29BE" w:rsidP="29AD8A9F">
      <w:pPr>
        <w:pStyle w:val="4Bulletedcopyblue"/>
        <w:numPr>
          <w:ilvl w:val="0"/>
          <w:numId w:val="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Discuss the support we will put in place to help your child make that progress</w:t>
      </w:r>
      <w:r w:rsidR="00915F54" w:rsidRPr="29AD8A9F">
        <w:rPr>
          <w:rFonts w:asciiTheme="minorHAnsi" w:hAnsiTheme="minorHAnsi" w:cstheme="minorBidi"/>
          <w:sz w:val="22"/>
          <w:szCs w:val="22"/>
          <w:lang w:val="en-GB" w:eastAsia="en-GB"/>
        </w:rPr>
        <w:t>.</w:t>
      </w:r>
    </w:p>
    <w:p w14:paraId="3D76B774" w14:textId="77EB0DDF" w:rsidR="004B29BE" w:rsidRPr="00E9391F" w:rsidRDefault="004B29BE" w:rsidP="29AD8A9F">
      <w:pPr>
        <w:pStyle w:val="4Bulletedcopyblue"/>
        <w:numPr>
          <w:ilvl w:val="0"/>
          <w:numId w:val="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Identify what we will do, what we will ask you to do, and what we will ask your child to do</w:t>
      </w:r>
      <w:r w:rsidR="00915F54" w:rsidRPr="29AD8A9F">
        <w:rPr>
          <w:rFonts w:asciiTheme="minorHAnsi" w:hAnsiTheme="minorHAnsi" w:cstheme="minorBidi"/>
          <w:sz w:val="22"/>
          <w:szCs w:val="22"/>
          <w:lang w:val="en-GB" w:eastAsia="en-GB"/>
        </w:rPr>
        <w:t>.</w:t>
      </w:r>
    </w:p>
    <w:p w14:paraId="0E68B8A2"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The SENDCo may also attend these meetings to provide extra support. </w:t>
      </w:r>
    </w:p>
    <w:p w14:paraId="627FD7A5"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We know that you’re the expert when it comes to your child’s needs and aspirations. </w:t>
      </w:r>
      <w:proofErr w:type="gramStart"/>
      <w:r w:rsidRPr="00E9391F">
        <w:rPr>
          <w:rFonts w:asciiTheme="minorHAnsi" w:hAnsiTheme="minorHAnsi" w:cstheme="minorHAnsi"/>
          <w:sz w:val="22"/>
          <w:szCs w:val="22"/>
          <w:lang w:val="en-GB" w:eastAsia="en-GB"/>
        </w:rPr>
        <w:t>So</w:t>
      </w:r>
      <w:proofErr w:type="gramEnd"/>
      <w:r w:rsidRPr="00E9391F">
        <w:rPr>
          <w:rFonts w:asciiTheme="minorHAnsi" w:hAnsiTheme="minorHAnsi" w:cstheme="minorHAnsi"/>
          <w:sz w:val="22"/>
          <w:szCs w:val="22"/>
          <w:lang w:val="en-GB" w:eastAsia="en-GB"/>
        </w:rPr>
        <w:t xml:space="preserve"> we want to make sure you have a full understanding of how we’re trying to meet your child’s needs, so that you can provide insight into what you think would work best for your child.</w:t>
      </w:r>
    </w:p>
    <w:p w14:paraId="5D80C901" w14:textId="705EEBF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We also want to hear from you as much as possible so that we can build a better picture of how the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support we are providing is impacting your child outside of school. </w:t>
      </w:r>
    </w:p>
    <w:p w14:paraId="30AC1311"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If your child’s needs or aspirations change at any time, please let us know right away so we can keep our provision as relevant as possible.</w:t>
      </w:r>
    </w:p>
    <w:p w14:paraId="546435A3"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After any discussion we will make a record of any outcomes, actions and support that have been agreed. This record will be shared with all relevant staff, and you will be given a copy. </w:t>
      </w:r>
    </w:p>
    <w:p w14:paraId="236A8C7A" w14:textId="456CF2EF"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 xml:space="preserve">If you have concerns that arise between these meetings, please contact your </w:t>
      </w:r>
      <w:r w:rsidR="22C3C317" w:rsidRPr="29AD8A9F">
        <w:rPr>
          <w:rFonts w:asciiTheme="minorHAnsi" w:hAnsiTheme="minorHAnsi" w:cstheme="minorBidi"/>
          <w:sz w:val="22"/>
          <w:szCs w:val="22"/>
          <w:lang w:val="en-GB" w:eastAsia="en-GB"/>
        </w:rPr>
        <w:t>child’s class teacher in the first instance, via the school office.</w:t>
      </w:r>
    </w:p>
    <w:p w14:paraId="3BD113D3" w14:textId="31682620" w:rsidR="29AD8A9F" w:rsidRDefault="29AD8A9F" w:rsidP="29AD8A9F">
      <w:pPr>
        <w:pStyle w:val="1bodycopy10pt"/>
        <w:rPr>
          <w:rFonts w:asciiTheme="minorHAnsi" w:hAnsiTheme="minorHAnsi" w:cstheme="minorBidi"/>
          <w:lang w:val="en-GB" w:eastAsia="en-GB"/>
        </w:rPr>
      </w:pPr>
    </w:p>
    <w:p w14:paraId="263655E0" w14:textId="745F9C60" w:rsidR="00F1373A" w:rsidRPr="00F1373A" w:rsidRDefault="00F1373A" w:rsidP="00F1373A">
      <w:pPr>
        <w:jc w:val="both"/>
      </w:pPr>
      <w:r>
        <w:t xml:space="preserve">There are </w:t>
      </w:r>
      <w:bookmarkStart w:id="46" w:name="_Int_1Cyc7PW0"/>
      <w:r>
        <w:t>a number of</w:t>
      </w:r>
      <w:bookmarkEnd w:id="46"/>
      <w:r>
        <w:t xml:space="preserve"> opportunities during the school year for staff and parents/carers to meet to discuss and get more information about their child’s education.  These are listed below:</w:t>
      </w:r>
    </w:p>
    <w:p w14:paraId="45922DFC" w14:textId="4472A50B" w:rsidR="00F1373A" w:rsidRDefault="00F1373A" w:rsidP="29AD8A9F">
      <w:pPr>
        <w:pStyle w:val="ListParagraph"/>
        <w:numPr>
          <w:ilvl w:val="0"/>
          <w:numId w:val="24"/>
        </w:numPr>
        <w:ind w:left="1080"/>
        <w:jc w:val="both"/>
      </w:pPr>
      <w:r w:rsidRPr="29AD8A9F">
        <w:t>Parents information evening</w:t>
      </w:r>
      <w:r w:rsidR="2EE38EA7" w:rsidRPr="29AD8A9F">
        <w:t>s</w:t>
      </w:r>
    </w:p>
    <w:p w14:paraId="6104F093" w14:textId="77777777" w:rsidR="00F1373A" w:rsidRPr="00F1373A" w:rsidRDefault="00F1373A" w:rsidP="29AD8A9F">
      <w:pPr>
        <w:pStyle w:val="ListParagraph"/>
        <w:numPr>
          <w:ilvl w:val="0"/>
          <w:numId w:val="24"/>
        </w:numPr>
        <w:ind w:left="1080"/>
        <w:jc w:val="both"/>
      </w:pPr>
      <w:r w:rsidRPr="29AD8A9F">
        <w:t>Open days and tours</w:t>
      </w:r>
    </w:p>
    <w:p w14:paraId="59FB7106" w14:textId="1E42816B" w:rsidR="00F1373A" w:rsidRPr="00F1373A" w:rsidRDefault="00F1373A" w:rsidP="29AD8A9F">
      <w:pPr>
        <w:pStyle w:val="ListParagraph"/>
        <w:numPr>
          <w:ilvl w:val="0"/>
          <w:numId w:val="24"/>
        </w:numPr>
        <w:ind w:left="1080"/>
        <w:jc w:val="both"/>
      </w:pPr>
      <w:r w:rsidRPr="29AD8A9F">
        <w:t xml:space="preserve">Parents evenings </w:t>
      </w:r>
    </w:p>
    <w:p w14:paraId="160C5481" w14:textId="72D5B2F3" w:rsidR="00F1373A" w:rsidRPr="00F1373A" w:rsidRDefault="00F1373A" w:rsidP="29AD8A9F">
      <w:pPr>
        <w:pStyle w:val="ListParagraph"/>
        <w:numPr>
          <w:ilvl w:val="0"/>
          <w:numId w:val="24"/>
        </w:numPr>
        <w:ind w:left="1080"/>
        <w:jc w:val="both"/>
      </w:pPr>
      <w:r w:rsidRPr="29AD8A9F">
        <w:t xml:space="preserve">Annual reviews </w:t>
      </w:r>
    </w:p>
    <w:p w14:paraId="7212A690" w14:textId="77777777" w:rsidR="00F1373A" w:rsidRPr="00F1373A" w:rsidRDefault="00F1373A" w:rsidP="29AD8A9F">
      <w:pPr>
        <w:pStyle w:val="ListParagraph"/>
        <w:numPr>
          <w:ilvl w:val="0"/>
          <w:numId w:val="24"/>
        </w:numPr>
        <w:ind w:left="1080"/>
        <w:jc w:val="both"/>
      </w:pPr>
      <w:r w:rsidRPr="29AD8A9F">
        <w:lastRenderedPageBreak/>
        <w:t>SEND Plan reviews</w:t>
      </w:r>
    </w:p>
    <w:p w14:paraId="47E8520A" w14:textId="0F9CAFA1" w:rsidR="0A676550" w:rsidRDefault="0A676550" w:rsidP="29AD8A9F">
      <w:pPr>
        <w:pStyle w:val="ListParagraph"/>
        <w:numPr>
          <w:ilvl w:val="0"/>
          <w:numId w:val="24"/>
        </w:numPr>
        <w:ind w:left="1080"/>
        <w:jc w:val="both"/>
      </w:pPr>
      <w:r w:rsidRPr="29AD8A9F">
        <w:t>Meet the teacher events</w:t>
      </w:r>
    </w:p>
    <w:p w14:paraId="508CCA03" w14:textId="57854BFD" w:rsidR="00F1373A" w:rsidRPr="00F1373A" w:rsidRDefault="00F1373A" w:rsidP="29AD8A9F">
      <w:pPr>
        <w:pStyle w:val="ListParagraph"/>
        <w:numPr>
          <w:ilvl w:val="0"/>
          <w:numId w:val="24"/>
        </w:numPr>
        <w:ind w:left="1080"/>
        <w:jc w:val="both"/>
      </w:pPr>
      <w:r w:rsidRPr="29AD8A9F">
        <w:t>Individual meetings with staff can also be arranged</w:t>
      </w:r>
    </w:p>
    <w:p w14:paraId="7D981D69" w14:textId="77777777" w:rsidR="004B29BE" w:rsidRPr="00E9391F" w:rsidRDefault="004B29BE" w:rsidP="004B29BE">
      <w:pPr>
        <w:pStyle w:val="1bodycopy10pt"/>
        <w:rPr>
          <w:rFonts w:asciiTheme="minorHAnsi" w:hAnsiTheme="minorHAnsi" w:cstheme="minorHAnsi"/>
          <w:lang w:val="en-GB" w:eastAsia="en-GB"/>
        </w:rPr>
      </w:pPr>
    </w:p>
    <w:p w14:paraId="4FAD4FD6" w14:textId="77777777" w:rsidR="004B29BE" w:rsidRDefault="004B29BE" w:rsidP="00915F54">
      <w:pPr>
        <w:pStyle w:val="Heading1"/>
        <w:rPr>
          <w:lang w:eastAsia="en-GB"/>
        </w:rPr>
      </w:pPr>
      <w:bookmarkStart w:id="47" w:name="_Toc116987824"/>
      <w:bookmarkStart w:id="48" w:name="_Toc117080333"/>
      <w:bookmarkStart w:id="49" w:name="_Toc119070498"/>
      <w:r w:rsidRPr="00E9391F">
        <w:rPr>
          <w:lang w:eastAsia="en-GB"/>
        </w:rPr>
        <w:t>7</w:t>
      </w:r>
      <w:bookmarkStart w:id="50" w:name="Decisionschild"/>
      <w:r w:rsidRPr="00E9391F">
        <w:rPr>
          <w:lang w:eastAsia="en-GB"/>
        </w:rPr>
        <w:t xml:space="preserve">. </w:t>
      </w:r>
      <w:r w:rsidRPr="00243D85">
        <w:rPr>
          <w:lang w:eastAsia="en-GB"/>
        </w:rPr>
        <w:t xml:space="preserve">How </w:t>
      </w:r>
      <w:bookmarkEnd w:id="50"/>
      <w:r w:rsidRPr="00243D85">
        <w:rPr>
          <w:lang w:eastAsia="en-GB"/>
        </w:rPr>
        <w:t>will my child be involved in decisions made about their education?</w:t>
      </w:r>
      <w:bookmarkEnd w:id="47"/>
      <w:bookmarkEnd w:id="48"/>
      <w:bookmarkEnd w:id="49"/>
    </w:p>
    <w:p w14:paraId="287FE40B" w14:textId="77777777" w:rsidR="00915F54" w:rsidRPr="00915F54" w:rsidRDefault="00915F54" w:rsidP="00915F54">
      <w:pPr>
        <w:rPr>
          <w:lang w:eastAsia="en-GB"/>
        </w:rPr>
      </w:pPr>
    </w:p>
    <w:p w14:paraId="46DCA6F9" w14:textId="0D33886D"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The level of involvement will depend on your child’s age and level of competence. We recognise that no </w:t>
      </w:r>
      <w:r w:rsidR="0026145E">
        <w:rPr>
          <w:rFonts w:asciiTheme="minorHAnsi" w:hAnsiTheme="minorHAnsi" w:cstheme="minorHAnsi"/>
          <w:sz w:val="22"/>
          <w:szCs w:val="22"/>
          <w:lang w:val="en-GB" w:eastAsia="en-GB"/>
        </w:rPr>
        <w:t>two</w:t>
      </w:r>
      <w:r w:rsidRPr="00E9391F">
        <w:rPr>
          <w:rFonts w:asciiTheme="minorHAnsi" w:hAnsiTheme="minorHAnsi" w:cstheme="minorHAnsi"/>
          <w:sz w:val="22"/>
          <w:szCs w:val="22"/>
          <w:lang w:val="en-GB" w:eastAsia="en-GB"/>
        </w:rPr>
        <w:t xml:space="preserve"> children are the same, so we will decide on a case-by-case basis, with your input.</w:t>
      </w:r>
    </w:p>
    <w:p w14:paraId="19FE7D52"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We may seek your child’s views by asking them to:</w:t>
      </w:r>
    </w:p>
    <w:p w14:paraId="531A649E" w14:textId="77777777" w:rsidR="004B29BE" w:rsidRPr="00E9391F" w:rsidRDefault="004B29BE" w:rsidP="00482E21">
      <w:pPr>
        <w:pStyle w:val="4Bulletedcopyblue"/>
        <w:numPr>
          <w:ilvl w:val="0"/>
          <w:numId w:val="35"/>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Attend meetings to discuss their progress and outcomes</w:t>
      </w:r>
    </w:p>
    <w:p w14:paraId="3692D339" w14:textId="77777777" w:rsidR="004B29BE" w:rsidRPr="00E9391F" w:rsidRDefault="004B29BE" w:rsidP="00482E21">
      <w:pPr>
        <w:pStyle w:val="4Bulletedcopyblue"/>
        <w:numPr>
          <w:ilvl w:val="0"/>
          <w:numId w:val="35"/>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Prepare a presentation, written statement, video, drawing, etc.</w:t>
      </w:r>
    </w:p>
    <w:p w14:paraId="39BDF2AC" w14:textId="77777777" w:rsidR="004B29BE" w:rsidRPr="00E9391F" w:rsidRDefault="004B29BE" w:rsidP="00482E21">
      <w:pPr>
        <w:pStyle w:val="4Bulletedcopyblue"/>
        <w:numPr>
          <w:ilvl w:val="0"/>
          <w:numId w:val="35"/>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Discuss their views with a member of staff who can act as a representative during the meeting</w:t>
      </w:r>
    </w:p>
    <w:p w14:paraId="47137678" w14:textId="77777777" w:rsidR="004B29BE" w:rsidRPr="00E9391F" w:rsidRDefault="004B29BE" w:rsidP="00482E21">
      <w:pPr>
        <w:pStyle w:val="4Bulletedcopyblue"/>
        <w:numPr>
          <w:ilvl w:val="0"/>
          <w:numId w:val="35"/>
        </w:numPr>
        <w:rPr>
          <w:rFonts w:asciiTheme="minorHAnsi" w:hAnsiTheme="minorHAnsi" w:cstheme="minorHAnsi"/>
          <w:sz w:val="22"/>
          <w:szCs w:val="22"/>
          <w:lang w:val="en-GB" w:eastAsia="en-GB"/>
        </w:rPr>
      </w:pPr>
      <w:r w:rsidRPr="29AD8A9F">
        <w:rPr>
          <w:rFonts w:asciiTheme="minorHAnsi" w:hAnsiTheme="minorHAnsi" w:cstheme="minorBidi"/>
          <w:sz w:val="22"/>
          <w:szCs w:val="22"/>
          <w:lang w:val="en-GB" w:eastAsia="en-GB"/>
        </w:rPr>
        <w:t>Complete a survey</w:t>
      </w:r>
    </w:p>
    <w:p w14:paraId="4A18C5CC" w14:textId="724CD311" w:rsidR="0E3E0681" w:rsidRDefault="0E3E0681" w:rsidP="29AD8A9F">
      <w:pPr>
        <w:pStyle w:val="4Bulletedcopyblue"/>
        <w:numPr>
          <w:ilvl w:val="0"/>
          <w:numId w:val="35"/>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Attending the SEND parent voice groups</w:t>
      </w:r>
    </w:p>
    <w:p w14:paraId="50B4A618" w14:textId="77777777" w:rsidR="004B29BE" w:rsidRPr="00E9391F" w:rsidRDefault="004B29BE" w:rsidP="004B29BE">
      <w:pPr>
        <w:pStyle w:val="4Bulletedcopyblue"/>
        <w:ind w:left="340"/>
        <w:rPr>
          <w:rFonts w:asciiTheme="minorHAnsi" w:hAnsiTheme="minorHAnsi" w:cstheme="minorHAnsi"/>
          <w:lang w:val="en-GB" w:eastAsia="en-GB"/>
        </w:rPr>
      </w:pPr>
    </w:p>
    <w:p w14:paraId="3D54D204" w14:textId="77777777" w:rsidR="004B29BE" w:rsidRDefault="004B29BE" w:rsidP="00482E21">
      <w:pPr>
        <w:pStyle w:val="Heading1"/>
        <w:rPr>
          <w:rStyle w:val="Heading1Char"/>
        </w:rPr>
      </w:pPr>
      <w:bookmarkStart w:id="51" w:name="_Toc116987825"/>
      <w:bookmarkStart w:id="52" w:name="_Toc117080334"/>
      <w:bookmarkStart w:id="53" w:name="_Toc119070499"/>
      <w:r w:rsidRPr="00482E21">
        <w:rPr>
          <w:rStyle w:val="Heading1Char"/>
        </w:rPr>
        <w:t xml:space="preserve">8. </w:t>
      </w:r>
      <w:bookmarkStart w:id="54" w:name="Adaptenvironment"/>
      <w:r w:rsidRPr="00482E21">
        <w:rPr>
          <w:rStyle w:val="Heading1Char"/>
        </w:rPr>
        <w:t>How</w:t>
      </w:r>
      <w:bookmarkEnd w:id="54"/>
      <w:r w:rsidRPr="00482E21">
        <w:rPr>
          <w:rStyle w:val="Heading1Char"/>
        </w:rPr>
        <w:t xml:space="preserve"> will the school adapt its teaching and/or environment for my child?</w:t>
      </w:r>
      <w:bookmarkEnd w:id="51"/>
      <w:bookmarkEnd w:id="52"/>
      <w:bookmarkEnd w:id="53"/>
    </w:p>
    <w:p w14:paraId="58AC9C90" w14:textId="77777777" w:rsidR="00482E21" w:rsidRPr="00482E21" w:rsidRDefault="00482E21" w:rsidP="00482E21"/>
    <w:p w14:paraId="7A09C17C" w14:textId="08B9400B"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Your child’s teacher</w:t>
      </w:r>
      <w:r w:rsidR="4F05DB3D" w:rsidRPr="29AD8A9F">
        <w:rPr>
          <w:rFonts w:asciiTheme="minorHAnsi" w:hAnsiTheme="minorHAnsi" w:cstheme="minorBidi"/>
          <w:sz w:val="22"/>
          <w:szCs w:val="22"/>
          <w:lang w:val="en-GB" w:eastAsia="en-GB"/>
        </w:rPr>
        <w:t xml:space="preserve">/s are </w:t>
      </w:r>
      <w:r w:rsidRPr="29AD8A9F">
        <w:rPr>
          <w:rFonts w:asciiTheme="minorHAnsi" w:hAnsiTheme="minorHAnsi" w:cstheme="minorBidi"/>
          <w:sz w:val="22"/>
          <w:szCs w:val="22"/>
          <w:lang w:val="en-GB" w:eastAsia="en-GB"/>
        </w:rPr>
        <w:t>responsible and accountable for the progress and development of all the students in their class.</w:t>
      </w:r>
    </w:p>
    <w:p w14:paraId="6350B0AD"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High-quality teaching is our first step in responding to your child’s needs. We will make sure that your child has access to a broad and balanced curriculum in every year they are at our school. </w:t>
      </w:r>
    </w:p>
    <w:p w14:paraId="2996B5CA" w14:textId="5706DEE3"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We will adapt (or differentiate) how we teach to suit the way the student works best. There is no '</w:t>
      </w:r>
      <w:r w:rsidR="0026145E">
        <w:rPr>
          <w:rFonts w:asciiTheme="minorHAnsi" w:hAnsiTheme="minorHAnsi" w:cstheme="minorHAnsi"/>
          <w:sz w:val="22"/>
          <w:szCs w:val="22"/>
          <w:lang w:val="en-GB" w:eastAsia="en-GB"/>
        </w:rPr>
        <w:t>one</w:t>
      </w:r>
      <w:r w:rsidRPr="00E9391F">
        <w:rPr>
          <w:rFonts w:asciiTheme="minorHAnsi" w:hAnsiTheme="minorHAnsi" w:cstheme="minorHAnsi"/>
          <w:sz w:val="22"/>
          <w:szCs w:val="22"/>
          <w:lang w:val="en-GB" w:eastAsia="en-GB"/>
        </w:rPr>
        <w:t xml:space="preserve"> size fits all’ approach to adapting the curriculum, we work on a case-by case basis to make sure the adaptations we make are meaningful to your child.</w:t>
      </w:r>
    </w:p>
    <w:p w14:paraId="15C8D12A"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These adaptations include:</w:t>
      </w:r>
    </w:p>
    <w:p w14:paraId="540CF65F" w14:textId="77777777" w:rsidR="004B29BE" w:rsidRPr="00E9391F" w:rsidRDefault="004B29BE" w:rsidP="00482E21">
      <w:pPr>
        <w:pStyle w:val="4Bulletedcopyblue"/>
        <w:numPr>
          <w:ilvl w:val="0"/>
          <w:numId w:val="36"/>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Differentiating our curriculum to make sure all students are able to access it, for example, by grouping, 1-to-1 work, adapting the teaching style or content of the lesson, etc.</w:t>
      </w:r>
    </w:p>
    <w:p w14:paraId="10548A9C" w14:textId="77777777" w:rsidR="004B29BE" w:rsidRPr="00E9391F" w:rsidRDefault="004B29BE" w:rsidP="00482E21">
      <w:pPr>
        <w:pStyle w:val="4Bulletedcopyblue"/>
        <w:numPr>
          <w:ilvl w:val="0"/>
          <w:numId w:val="36"/>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Differentiating our teaching, for example, giving longer processing times, pre-teaching of key vocabulary, reading instructions aloud, etc.</w:t>
      </w:r>
    </w:p>
    <w:p w14:paraId="16562BF6" w14:textId="5F8224CD" w:rsidR="004B29BE" w:rsidRPr="00E9391F" w:rsidRDefault="004B29BE" w:rsidP="00482E21">
      <w:pPr>
        <w:pStyle w:val="4Bulletedcopyblue"/>
        <w:numPr>
          <w:ilvl w:val="0"/>
          <w:numId w:val="36"/>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Adapting our resources and staffing</w:t>
      </w:r>
    </w:p>
    <w:p w14:paraId="02E13312" w14:textId="1ECAC7CF" w:rsidR="004B29BE" w:rsidRPr="00E9391F" w:rsidRDefault="004B29BE" w:rsidP="00482E21">
      <w:pPr>
        <w:pStyle w:val="4Bulletedcopyblue"/>
        <w:numPr>
          <w:ilvl w:val="0"/>
          <w:numId w:val="36"/>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Using recommended aids, such as laptops, coloured overlays, visual timetables, larger font, etc.</w:t>
      </w:r>
    </w:p>
    <w:p w14:paraId="6ECD7A8A" w14:textId="26A04F9E" w:rsidR="004B29BE" w:rsidRPr="00E9391F" w:rsidRDefault="004B29BE" w:rsidP="29AD8A9F">
      <w:pPr>
        <w:pStyle w:val="4Bulletedcopyblue"/>
        <w:numPr>
          <w:ilvl w:val="0"/>
          <w:numId w:val="36"/>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 xml:space="preserve">Teaching assistants will support students on a 1-to-1 basis </w:t>
      </w:r>
      <w:r w:rsidR="628A9C3D" w:rsidRPr="29AD8A9F">
        <w:rPr>
          <w:rFonts w:asciiTheme="minorHAnsi" w:hAnsiTheme="minorHAnsi" w:cstheme="minorBidi"/>
          <w:sz w:val="22"/>
          <w:szCs w:val="22"/>
          <w:lang w:val="en-GB" w:eastAsia="en-GB"/>
        </w:rPr>
        <w:t>or small group when agreed as part of their individual support plan, adaptative teaching or EHCP.</w:t>
      </w:r>
    </w:p>
    <w:p w14:paraId="5D35B593" w14:textId="345C54CB" w:rsidR="004B29BE" w:rsidRPr="00E9391F" w:rsidRDefault="00F1373A"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Please see the appendix for an overview of support we provide as a school.</w:t>
      </w:r>
    </w:p>
    <w:p w14:paraId="7083B8A4"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rPr>
        <w:lastRenderedPageBreak/>
        <w:t xml:space="preserve">Most of our students follow a traditional curriculum. A small number of learners have a more </w:t>
      </w:r>
      <w:proofErr w:type="spellStart"/>
      <w:r w:rsidRPr="00E9391F">
        <w:rPr>
          <w:rFonts w:asciiTheme="minorHAnsi" w:hAnsiTheme="minorHAnsi" w:cstheme="minorHAnsi"/>
          <w:sz w:val="22"/>
          <w:szCs w:val="22"/>
        </w:rPr>
        <w:t>personalised</w:t>
      </w:r>
      <w:proofErr w:type="spellEnd"/>
      <w:r w:rsidRPr="00E9391F">
        <w:rPr>
          <w:rFonts w:asciiTheme="minorHAnsi" w:hAnsiTheme="minorHAnsi" w:cstheme="minorHAnsi"/>
          <w:sz w:val="22"/>
          <w:szCs w:val="22"/>
        </w:rPr>
        <w:t xml:space="preserve"> timetable to match their individual needs and abilities. This may include option choices, additional literacy, social skills groups, number of qualifications studied and/or offsite provision.</w:t>
      </w:r>
    </w:p>
    <w:p w14:paraId="084F6F88" w14:textId="77777777" w:rsidR="004B29BE" w:rsidRPr="00E9391F" w:rsidRDefault="004B29BE" w:rsidP="004B29BE">
      <w:pPr>
        <w:pStyle w:val="1bodycopy10pt"/>
        <w:rPr>
          <w:rStyle w:val="Hyperlink"/>
          <w:rFonts w:asciiTheme="minorHAnsi" w:hAnsiTheme="minorHAnsi" w:cstheme="minorHAnsi"/>
          <w:color w:val="2F5496" w:themeColor="accent1" w:themeShade="BF"/>
          <w:sz w:val="22"/>
          <w:szCs w:val="22"/>
          <w:lang w:val="en-GB" w:eastAsia="en-GB"/>
        </w:rPr>
      </w:pPr>
      <w:r w:rsidRPr="00E9391F">
        <w:rPr>
          <w:rFonts w:asciiTheme="minorHAnsi" w:hAnsiTheme="minorHAnsi" w:cstheme="minorHAnsi"/>
          <w:sz w:val="22"/>
          <w:szCs w:val="22"/>
          <w:lang w:val="en-GB" w:eastAsia="en-GB"/>
        </w:rPr>
        <w:t xml:space="preserve">These interventions are part of our contribution to Wiltshire County Council’s local offer. </w:t>
      </w:r>
      <w:r w:rsidRPr="29AD8A9F">
        <w:rPr>
          <w:rFonts w:asciiTheme="minorHAnsi" w:hAnsiTheme="minorHAnsi" w:cstheme="minorHAnsi"/>
          <w:color w:val="2F5496" w:themeColor="accent1" w:themeShade="BF"/>
          <w:sz w:val="22"/>
          <w:szCs w:val="22"/>
          <w:lang w:val="en-GB" w:eastAsia="en-GB"/>
        </w:rPr>
        <w:fldChar w:fldCharType="begin"/>
      </w:r>
      <w:r w:rsidRPr="00E9391F">
        <w:rPr>
          <w:rFonts w:asciiTheme="minorHAnsi" w:hAnsiTheme="minorHAnsi" w:cstheme="minorHAnsi"/>
          <w:color w:val="2F5496" w:themeColor="accent1" w:themeShade="BF"/>
          <w:sz w:val="22"/>
          <w:szCs w:val="22"/>
          <w:lang w:val="en-GB" w:eastAsia="en-GB"/>
        </w:rPr>
        <w:instrText xml:space="preserve"> HYPERLINK "https://localoffer.wiltshire.gov.uk/" </w:instrText>
      </w:r>
      <w:r w:rsidRPr="29AD8A9F">
        <w:rPr>
          <w:rFonts w:asciiTheme="minorHAnsi" w:hAnsiTheme="minorHAnsi" w:cstheme="minorHAnsi"/>
          <w:color w:val="2F5496" w:themeColor="accent1" w:themeShade="BF"/>
          <w:sz w:val="22"/>
          <w:szCs w:val="22"/>
          <w:lang w:val="en-GB" w:eastAsia="en-GB"/>
        </w:rPr>
        <w:fldChar w:fldCharType="separate"/>
      </w:r>
      <w:r w:rsidRPr="00E9391F">
        <w:rPr>
          <w:rStyle w:val="Hyperlink"/>
          <w:rFonts w:asciiTheme="minorHAnsi" w:hAnsiTheme="minorHAnsi" w:cstheme="minorHAnsi"/>
          <w:color w:val="2F5496" w:themeColor="accent1" w:themeShade="BF"/>
          <w:sz w:val="22"/>
          <w:szCs w:val="22"/>
          <w:lang w:val="en-GB" w:eastAsia="en-GB"/>
        </w:rPr>
        <w:t>Wiltshire’s local offer can be found here.</w:t>
      </w:r>
    </w:p>
    <w:p w14:paraId="6A7662EF" w14:textId="2F479C3B" w:rsidR="004B29BE" w:rsidRPr="00E9391F" w:rsidRDefault="004B29BE" w:rsidP="29AD8A9F">
      <w:pPr>
        <w:pStyle w:val="1bodycopy10pt"/>
        <w:spacing w:before="240" w:after="240"/>
        <w:rPr>
          <w:rFonts w:asciiTheme="minorHAnsi" w:hAnsiTheme="minorHAnsi" w:cstheme="minorBidi"/>
          <w:sz w:val="22"/>
          <w:szCs w:val="22"/>
        </w:rPr>
      </w:pPr>
      <w:r w:rsidRPr="29AD8A9F">
        <w:rPr>
          <w:rFonts w:asciiTheme="minorHAnsi" w:hAnsiTheme="minorHAnsi" w:cstheme="minorBidi"/>
          <w:color w:val="2F5496" w:themeColor="accent1" w:themeShade="BF"/>
          <w:sz w:val="22"/>
          <w:szCs w:val="22"/>
          <w:lang w:val="en-GB" w:eastAsia="en-GB"/>
        </w:rPr>
        <w:fldChar w:fldCharType="end"/>
      </w:r>
      <w:r w:rsidRPr="29AD8A9F">
        <w:rPr>
          <w:rFonts w:asciiTheme="minorHAnsi" w:hAnsiTheme="minorHAnsi" w:cstheme="minorBidi"/>
          <w:sz w:val="22"/>
          <w:szCs w:val="22"/>
        </w:rPr>
        <w:t xml:space="preserve">In order to ensure that all students can access the broad and balanced curriculum and activities offered throughout the school, out accessibility plan provides further details. This can be access here </w:t>
      </w:r>
      <w:hyperlink r:id="rId14">
        <w:r w:rsidR="43577C5A" w:rsidRPr="29AD8A9F">
          <w:rPr>
            <w:rStyle w:val="Hyperlink"/>
            <w:rFonts w:ascii="Calibri" w:eastAsia="Calibri" w:hAnsi="Calibri" w:cs="Calibri"/>
            <w:sz w:val="22"/>
            <w:szCs w:val="22"/>
          </w:rPr>
          <w:t>https://www.amesbury.wilts.sch.uk/Key-Info/Policies</w:t>
        </w:r>
      </w:hyperlink>
    </w:p>
    <w:p w14:paraId="5ABE634F" w14:textId="77777777" w:rsidR="004B29BE" w:rsidRPr="00E9391F" w:rsidRDefault="004B29BE" w:rsidP="004B29BE">
      <w:pPr>
        <w:pStyle w:val="1bodycopy10pt"/>
        <w:rPr>
          <w:rFonts w:asciiTheme="minorHAnsi" w:hAnsiTheme="minorHAnsi" w:cstheme="minorHAnsi"/>
          <w:sz w:val="22"/>
          <w:szCs w:val="22"/>
        </w:rPr>
      </w:pPr>
    </w:p>
    <w:p w14:paraId="54F4AA89" w14:textId="77777777" w:rsidR="004B29BE" w:rsidRDefault="004B29BE" w:rsidP="00482E21">
      <w:pPr>
        <w:pStyle w:val="Heading1"/>
        <w:rPr>
          <w:lang w:eastAsia="en-GB"/>
        </w:rPr>
      </w:pPr>
      <w:bookmarkStart w:id="55" w:name="_Toc116987826"/>
      <w:bookmarkStart w:id="56" w:name="_Toc117080335"/>
      <w:bookmarkStart w:id="57" w:name="_Toc119070500"/>
      <w:r w:rsidRPr="00243D85">
        <w:rPr>
          <w:lang w:eastAsia="en-GB"/>
        </w:rPr>
        <w:t xml:space="preserve">9. </w:t>
      </w:r>
      <w:bookmarkStart w:id="58" w:name="Evaluate"/>
      <w:r w:rsidRPr="00243D85">
        <w:rPr>
          <w:lang w:eastAsia="en-GB"/>
        </w:rPr>
        <w:t>How</w:t>
      </w:r>
      <w:bookmarkEnd w:id="58"/>
      <w:r w:rsidRPr="00243D85">
        <w:rPr>
          <w:lang w:eastAsia="en-GB"/>
        </w:rPr>
        <w:t xml:space="preserve"> will the school evaluate whether the support in place is helping my child?</w:t>
      </w:r>
      <w:bookmarkEnd w:id="55"/>
      <w:bookmarkEnd w:id="56"/>
      <w:bookmarkEnd w:id="57"/>
      <w:r w:rsidRPr="00243D85">
        <w:rPr>
          <w:lang w:eastAsia="en-GB"/>
        </w:rPr>
        <w:t xml:space="preserve"> </w:t>
      </w:r>
    </w:p>
    <w:p w14:paraId="12F8C32B" w14:textId="77777777" w:rsidR="00482E21" w:rsidRPr="00482E21" w:rsidRDefault="00482E21" w:rsidP="00482E21">
      <w:pPr>
        <w:rPr>
          <w:lang w:eastAsia="en-GB"/>
        </w:rPr>
      </w:pPr>
    </w:p>
    <w:p w14:paraId="493F25A2"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We will evaluate the effectiveness of provision for your child by:</w:t>
      </w:r>
    </w:p>
    <w:p w14:paraId="169385DB" w14:textId="5BD83CE2" w:rsidR="004B29BE" w:rsidRPr="00E9391F" w:rsidRDefault="004B29BE" w:rsidP="00482E21">
      <w:pPr>
        <w:pStyle w:val="4Bulletedcopyblue"/>
        <w:numPr>
          <w:ilvl w:val="0"/>
          <w:numId w:val="37"/>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Reviewing their progress towards their goals each term</w:t>
      </w:r>
    </w:p>
    <w:p w14:paraId="3482D968" w14:textId="10442200" w:rsidR="004B29BE" w:rsidRPr="00E9391F" w:rsidRDefault="004B29BE" w:rsidP="29AD8A9F">
      <w:pPr>
        <w:pStyle w:val="4Bulletedcopyblue"/>
        <w:numPr>
          <w:ilvl w:val="0"/>
          <w:numId w:val="37"/>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Reviewing the impact of interventions afte</w:t>
      </w:r>
      <w:r w:rsidR="66C7C215" w:rsidRPr="29AD8A9F">
        <w:rPr>
          <w:rFonts w:asciiTheme="minorHAnsi" w:hAnsiTheme="minorHAnsi" w:cstheme="minorBidi"/>
          <w:sz w:val="22"/>
          <w:szCs w:val="22"/>
          <w:lang w:val="en-GB" w:eastAsia="en-GB"/>
        </w:rPr>
        <w:t xml:space="preserve">r 6 </w:t>
      </w:r>
      <w:r w:rsidRPr="29AD8A9F">
        <w:rPr>
          <w:rFonts w:asciiTheme="minorHAnsi" w:hAnsiTheme="minorHAnsi" w:cstheme="minorBidi"/>
          <w:sz w:val="22"/>
          <w:szCs w:val="22"/>
          <w:lang w:val="en-GB" w:eastAsia="en-GB"/>
        </w:rPr>
        <w:t>weeks</w:t>
      </w:r>
    </w:p>
    <w:p w14:paraId="1ADB4320" w14:textId="74294F63" w:rsidR="004B29BE" w:rsidRPr="00E9391F" w:rsidRDefault="004B29BE" w:rsidP="00482E21">
      <w:pPr>
        <w:pStyle w:val="4Bulletedcopyblue"/>
        <w:numPr>
          <w:ilvl w:val="0"/>
          <w:numId w:val="37"/>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Using student questionnaires</w:t>
      </w:r>
    </w:p>
    <w:p w14:paraId="68AADC05" w14:textId="6FD773BC" w:rsidR="004B29BE" w:rsidRPr="00E9391F" w:rsidRDefault="004B29BE" w:rsidP="00482E21">
      <w:pPr>
        <w:pStyle w:val="4Bulletedcopyblue"/>
        <w:numPr>
          <w:ilvl w:val="0"/>
          <w:numId w:val="37"/>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Monitoring by the SENDCo and SEND team</w:t>
      </w:r>
    </w:p>
    <w:p w14:paraId="7DC78AE6" w14:textId="52E768D2" w:rsidR="004B29BE" w:rsidRPr="00E9391F" w:rsidRDefault="004B29BE" w:rsidP="29AD8A9F">
      <w:pPr>
        <w:pStyle w:val="4Bulletedcopyblue"/>
        <w:numPr>
          <w:ilvl w:val="0"/>
          <w:numId w:val="37"/>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 xml:space="preserve">Using </w:t>
      </w:r>
      <w:r w:rsidR="2BB1B782" w:rsidRPr="29AD8A9F">
        <w:rPr>
          <w:rFonts w:asciiTheme="minorHAnsi" w:hAnsiTheme="minorHAnsi" w:cstheme="minorBidi"/>
          <w:sz w:val="22"/>
          <w:szCs w:val="22"/>
          <w:lang w:val="en-GB" w:eastAsia="en-GB"/>
        </w:rPr>
        <w:t>SEND support plans</w:t>
      </w:r>
      <w:r w:rsidRPr="29AD8A9F">
        <w:rPr>
          <w:rFonts w:asciiTheme="minorHAnsi" w:hAnsiTheme="minorHAnsi" w:cstheme="minorBidi"/>
          <w:sz w:val="22"/>
          <w:szCs w:val="22"/>
          <w:lang w:val="en-GB" w:eastAsia="en-GB"/>
        </w:rPr>
        <w:t xml:space="preserve"> to measure progress</w:t>
      </w:r>
    </w:p>
    <w:p w14:paraId="6B2886A6" w14:textId="41C191DA" w:rsidR="004B29BE" w:rsidRPr="00E9391F" w:rsidRDefault="004B29BE" w:rsidP="00482E21">
      <w:pPr>
        <w:pStyle w:val="4Bulletedcopyblue"/>
        <w:numPr>
          <w:ilvl w:val="0"/>
          <w:numId w:val="37"/>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Holding an annual review (if they have an education, health and care (EHC) plan)</w:t>
      </w:r>
    </w:p>
    <w:p w14:paraId="0CC27A21" w14:textId="77777777" w:rsidR="004B29BE" w:rsidRDefault="004B29BE" w:rsidP="00482E21">
      <w:pPr>
        <w:pStyle w:val="Heading1"/>
      </w:pPr>
      <w:bookmarkStart w:id="59" w:name="_Toc116987827"/>
      <w:bookmarkStart w:id="60" w:name="_Toc117080336"/>
      <w:bookmarkStart w:id="61" w:name="_Toc119070501"/>
      <w:r w:rsidRPr="00243D85">
        <w:t xml:space="preserve">10. </w:t>
      </w:r>
      <w:bookmarkStart w:id="62" w:name="Resources"/>
      <w:r w:rsidRPr="00243D85">
        <w:t>How</w:t>
      </w:r>
      <w:bookmarkEnd w:id="62"/>
      <w:r w:rsidRPr="00243D85">
        <w:t xml:space="preserve"> will the school resources be secured for my child?</w:t>
      </w:r>
      <w:bookmarkEnd w:id="59"/>
      <w:bookmarkEnd w:id="60"/>
      <w:bookmarkEnd w:id="61"/>
    </w:p>
    <w:p w14:paraId="3A4AC303" w14:textId="77777777" w:rsidR="00482E21" w:rsidRPr="00482E21" w:rsidRDefault="00482E21" w:rsidP="00482E21"/>
    <w:p w14:paraId="1BD40627"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It may be that your child’s needs mean we need to secure:</w:t>
      </w:r>
    </w:p>
    <w:p w14:paraId="2FFCC88E" w14:textId="77777777" w:rsidR="004B29BE" w:rsidRPr="00E9391F" w:rsidRDefault="004B29BE" w:rsidP="004B29BE">
      <w:pPr>
        <w:pStyle w:val="1bodycopy10pt"/>
        <w:numPr>
          <w:ilvl w:val="0"/>
          <w:numId w:val="9"/>
        </w:numPr>
        <w:rPr>
          <w:rFonts w:asciiTheme="minorHAnsi" w:hAnsiTheme="minorHAnsi" w:cstheme="minorHAnsi"/>
          <w:sz w:val="22"/>
          <w:szCs w:val="22"/>
          <w:lang w:val="en-GB"/>
        </w:rPr>
      </w:pPr>
      <w:r w:rsidRPr="00E9391F">
        <w:rPr>
          <w:rFonts w:asciiTheme="minorHAnsi" w:hAnsiTheme="minorHAnsi" w:cstheme="minorHAnsi"/>
          <w:sz w:val="22"/>
          <w:szCs w:val="22"/>
          <w:lang w:val="en-GB"/>
        </w:rPr>
        <w:t>Extra equipment or facilities</w:t>
      </w:r>
    </w:p>
    <w:p w14:paraId="0FA6C6E1" w14:textId="77777777" w:rsidR="004B29BE" w:rsidRPr="00E9391F" w:rsidRDefault="004B29BE" w:rsidP="004B29BE">
      <w:pPr>
        <w:pStyle w:val="1bodycopy10pt"/>
        <w:numPr>
          <w:ilvl w:val="0"/>
          <w:numId w:val="9"/>
        </w:numPr>
        <w:rPr>
          <w:rFonts w:asciiTheme="minorHAnsi" w:hAnsiTheme="minorHAnsi" w:cstheme="minorHAnsi"/>
          <w:sz w:val="22"/>
          <w:szCs w:val="22"/>
          <w:lang w:val="en-GB"/>
        </w:rPr>
      </w:pPr>
      <w:r w:rsidRPr="00E9391F">
        <w:rPr>
          <w:rFonts w:asciiTheme="minorHAnsi" w:hAnsiTheme="minorHAnsi" w:cstheme="minorHAnsi"/>
          <w:sz w:val="22"/>
          <w:szCs w:val="22"/>
          <w:lang w:val="en-GB"/>
        </w:rPr>
        <w:t>More teaching assistant hours</w:t>
      </w:r>
    </w:p>
    <w:p w14:paraId="0C2870AC" w14:textId="77777777" w:rsidR="004B29BE" w:rsidRPr="00E9391F" w:rsidRDefault="004B29BE" w:rsidP="004B29BE">
      <w:pPr>
        <w:pStyle w:val="1bodycopy10pt"/>
        <w:numPr>
          <w:ilvl w:val="0"/>
          <w:numId w:val="9"/>
        </w:numPr>
        <w:rPr>
          <w:rFonts w:asciiTheme="minorHAnsi" w:hAnsiTheme="minorHAnsi" w:cstheme="minorHAnsi"/>
          <w:sz w:val="22"/>
          <w:szCs w:val="22"/>
          <w:lang w:val="en-GB"/>
        </w:rPr>
      </w:pPr>
      <w:r w:rsidRPr="00E9391F">
        <w:rPr>
          <w:rFonts w:asciiTheme="minorHAnsi" w:hAnsiTheme="minorHAnsi" w:cstheme="minorHAnsi"/>
          <w:sz w:val="22"/>
          <w:szCs w:val="22"/>
          <w:lang w:val="en-GB"/>
        </w:rPr>
        <w:t xml:space="preserve">Further training for our staff </w:t>
      </w:r>
    </w:p>
    <w:p w14:paraId="06771C2D" w14:textId="77777777" w:rsidR="004B29BE" w:rsidRPr="00E9391F" w:rsidRDefault="004B29BE" w:rsidP="004B29BE">
      <w:pPr>
        <w:pStyle w:val="1bodycopy10pt"/>
        <w:numPr>
          <w:ilvl w:val="0"/>
          <w:numId w:val="9"/>
        </w:numPr>
        <w:rPr>
          <w:rFonts w:asciiTheme="minorHAnsi" w:hAnsiTheme="minorHAnsi" w:cstheme="minorHAnsi"/>
          <w:sz w:val="22"/>
          <w:szCs w:val="22"/>
          <w:lang w:val="en-GB"/>
        </w:rPr>
      </w:pPr>
      <w:r w:rsidRPr="00E9391F">
        <w:rPr>
          <w:rFonts w:asciiTheme="minorHAnsi" w:hAnsiTheme="minorHAnsi" w:cstheme="minorHAnsi"/>
          <w:sz w:val="22"/>
          <w:szCs w:val="22"/>
          <w:lang w:val="en-GB"/>
        </w:rPr>
        <w:t>External specialist expertise</w:t>
      </w:r>
    </w:p>
    <w:p w14:paraId="2280ABD6"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If that’s the case, we will consult with external agencies to get recommendations on what will best help your child access their learning.</w:t>
      </w:r>
    </w:p>
    <w:p w14:paraId="3D4D0124" w14:textId="6A57D34D" w:rsidR="004B29BE" w:rsidRPr="00E9391F" w:rsidRDefault="004B29BE" w:rsidP="004B29BE">
      <w:pPr>
        <w:pStyle w:val="1bodycopy10pt"/>
        <w:rPr>
          <w:rFonts w:asciiTheme="minorHAnsi" w:hAnsiTheme="minorHAnsi" w:cstheme="minorHAnsi"/>
          <w:lang w:val="en-GB"/>
        </w:rPr>
      </w:pPr>
      <w:bookmarkStart w:id="63" w:name="_Toc116987828"/>
      <w:bookmarkStart w:id="64" w:name="_Toc117080337"/>
      <w:r w:rsidRPr="00E9391F">
        <w:rPr>
          <w:rFonts w:asciiTheme="minorHAnsi" w:hAnsiTheme="minorHAnsi" w:cstheme="minorHAnsi"/>
          <w:sz w:val="22"/>
          <w:szCs w:val="22"/>
        </w:rPr>
        <w:t xml:space="preserve">The school will cover up to </w:t>
      </w:r>
      <w:r w:rsidR="0026145E">
        <w:rPr>
          <w:rFonts w:asciiTheme="minorHAnsi" w:hAnsiTheme="minorHAnsi" w:cstheme="minorHAnsi"/>
          <w:sz w:val="22"/>
          <w:szCs w:val="22"/>
        </w:rPr>
        <w:t xml:space="preserve">approximately </w:t>
      </w:r>
      <w:r w:rsidRPr="00E9391F">
        <w:rPr>
          <w:rFonts w:asciiTheme="minorHAnsi" w:hAnsiTheme="minorHAnsi" w:cstheme="minorHAnsi"/>
          <w:sz w:val="22"/>
          <w:szCs w:val="22"/>
        </w:rPr>
        <w:t>£6,000 of any necessary costs. If funding is needed beyond this, we will seek it from Wiltshire local authority.</w:t>
      </w:r>
      <w:r w:rsidRPr="00E9391F">
        <w:rPr>
          <w:rFonts w:asciiTheme="minorHAnsi" w:hAnsiTheme="minorHAnsi" w:cstheme="minorHAnsi"/>
          <w:b/>
          <w:sz w:val="22"/>
          <w:szCs w:val="22"/>
        </w:rPr>
        <w:br/>
      </w:r>
    </w:p>
    <w:p w14:paraId="4E319818" w14:textId="46521693" w:rsidR="004B29BE" w:rsidRPr="00243D85" w:rsidRDefault="004B29BE" w:rsidP="00482E21">
      <w:pPr>
        <w:pStyle w:val="Heading1"/>
        <w:rPr>
          <w:rFonts w:eastAsia="Times New Roman"/>
          <w:szCs w:val="24"/>
          <w:lang w:eastAsia="en-GB"/>
        </w:rPr>
      </w:pPr>
      <w:bookmarkStart w:id="65" w:name="_Toc119070502"/>
      <w:r w:rsidRPr="00243D85">
        <w:t>11</w:t>
      </w:r>
      <w:bookmarkStart w:id="66" w:name="Included"/>
      <w:r w:rsidRPr="00243D85">
        <w:t xml:space="preserve">. How </w:t>
      </w:r>
      <w:bookmarkEnd w:id="66"/>
      <w:r w:rsidRPr="00243D85">
        <w:t>will the school make sure my child is included in activities alongside students who don’t have SEN</w:t>
      </w:r>
      <w:r w:rsidR="0026145E">
        <w:t>D</w:t>
      </w:r>
      <w:r w:rsidRPr="00243D85">
        <w:t>?</w:t>
      </w:r>
      <w:bookmarkEnd w:id="63"/>
      <w:bookmarkEnd w:id="64"/>
      <w:bookmarkEnd w:id="65"/>
    </w:p>
    <w:p w14:paraId="5FA4BEA3" w14:textId="77777777" w:rsidR="004B29BE" w:rsidRPr="00E9391F" w:rsidRDefault="004B29BE" w:rsidP="004B29BE">
      <w:pPr>
        <w:pStyle w:val="1bodycopy10pt"/>
        <w:rPr>
          <w:rFonts w:asciiTheme="minorHAnsi" w:hAnsiTheme="minorHAnsi" w:cstheme="minorHAnsi"/>
          <w:lang w:val="en-GB"/>
        </w:rPr>
      </w:pPr>
    </w:p>
    <w:p w14:paraId="4E325EF6"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All of our extra-curricular activities and school visits are available to all our students, including our before and after-school clubs.</w:t>
      </w:r>
    </w:p>
    <w:p w14:paraId="7D71E4D8" w14:textId="6E61BC83" w:rsidR="004B29BE" w:rsidRPr="00E9391F" w:rsidRDefault="004B29BE" w:rsidP="29AD8A9F">
      <w:pPr>
        <w:pStyle w:val="1bodycopy10pt"/>
        <w:rPr>
          <w:rFonts w:asciiTheme="minorHAnsi" w:hAnsiTheme="minorHAnsi" w:cstheme="minorBidi"/>
          <w:sz w:val="22"/>
          <w:szCs w:val="22"/>
          <w:lang w:val="en-GB"/>
        </w:rPr>
      </w:pPr>
      <w:r w:rsidRPr="29AD8A9F">
        <w:rPr>
          <w:rFonts w:asciiTheme="minorHAnsi" w:hAnsiTheme="minorHAnsi" w:cstheme="minorBidi"/>
          <w:sz w:val="22"/>
          <w:szCs w:val="22"/>
          <w:lang w:val="en-GB"/>
        </w:rPr>
        <w:lastRenderedPageBreak/>
        <w:t>All students are encouraged to go on our school trips, including our residential trip</w:t>
      </w:r>
      <w:r w:rsidR="62F5C7D9" w:rsidRPr="29AD8A9F">
        <w:rPr>
          <w:rFonts w:asciiTheme="minorHAnsi" w:hAnsiTheme="minorHAnsi" w:cstheme="minorBidi"/>
          <w:sz w:val="22"/>
          <w:szCs w:val="22"/>
          <w:lang w:val="en-GB"/>
        </w:rPr>
        <w:t xml:space="preserve"> to </w:t>
      </w:r>
      <w:proofErr w:type="spellStart"/>
      <w:r w:rsidR="62F5C7D9" w:rsidRPr="29AD8A9F">
        <w:rPr>
          <w:rFonts w:asciiTheme="minorHAnsi" w:hAnsiTheme="minorHAnsi" w:cstheme="minorBidi"/>
          <w:sz w:val="22"/>
          <w:szCs w:val="22"/>
          <w:lang w:val="en-GB"/>
        </w:rPr>
        <w:t>Govilan</w:t>
      </w:r>
      <w:proofErr w:type="spellEnd"/>
      <w:r w:rsidR="62F5C7D9" w:rsidRPr="29AD8A9F">
        <w:rPr>
          <w:rFonts w:asciiTheme="minorHAnsi" w:hAnsiTheme="minorHAnsi" w:cstheme="minorBidi"/>
          <w:sz w:val="22"/>
          <w:szCs w:val="22"/>
          <w:lang w:val="en-GB"/>
        </w:rPr>
        <w:t>.</w:t>
      </w:r>
    </w:p>
    <w:p w14:paraId="15653EBD" w14:textId="5F777435" w:rsidR="004B29BE" w:rsidRPr="00E9391F" w:rsidRDefault="004B29BE" w:rsidP="29AD8A9F">
      <w:pPr>
        <w:pStyle w:val="1bodycopy10pt"/>
        <w:rPr>
          <w:rFonts w:asciiTheme="minorHAnsi" w:hAnsiTheme="minorHAnsi" w:cstheme="minorBidi"/>
          <w:sz w:val="22"/>
          <w:szCs w:val="22"/>
          <w:lang w:val="en-GB"/>
        </w:rPr>
      </w:pPr>
      <w:r w:rsidRPr="29AD8A9F">
        <w:rPr>
          <w:rFonts w:asciiTheme="minorHAnsi" w:hAnsiTheme="minorHAnsi" w:cstheme="minorBidi"/>
          <w:sz w:val="22"/>
          <w:szCs w:val="22"/>
          <w:lang w:val="en-GB"/>
        </w:rPr>
        <w:t>All students are encouraged to take part in</w:t>
      </w:r>
      <w:r w:rsidR="5EF50829" w:rsidRPr="29AD8A9F">
        <w:rPr>
          <w:rFonts w:asciiTheme="minorHAnsi" w:hAnsiTheme="minorHAnsi" w:cstheme="minorBidi"/>
          <w:sz w:val="22"/>
          <w:szCs w:val="22"/>
          <w:lang w:val="en-GB"/>
        </w:rPr>
        <w:t xml:space="preserve"> all special days throughout the academic year.</w:t>
      </w:r>
    </w:p>
    <w:p w14:paraId="68248D55" w14:textId="19031697" w:rsidR="004B29BE" w:rsidRPr="00E9391F" w:rsidRDefault="004B29BE" w:rsidP="29AD8A9F">
      <w:pPr>
        <w:pStyle w:val="1bodycopy10pt"/>
        <w:rPr>
          <w:rFonts w:asciiTheme="minorHAnsi" w:hAnsiTheme="minorHAnsi" w:cstheme="minorBidi"/>
          <w:sz w:val="22"/>
          <w:szCs w:val="22"/>
          <w:lang w:val="en-GB"/>
        </w:rPr>
      </w:pPr>
      <w:r w:rsidRPr="29AD8A9F">
        <w:rPr>
          <w:rFonts w:asciiTheme="minorHAnsi" w:hAnsiTheme="minorHAnsi" w:cstheme="minorBidi"/>
          <w:sz w:val="22"/>
          <w:szCs w:val="22"/>
          <w:lang w:val="en-GB"/>
        </w:rPr>
        <w:t xml:space="preserve">No student is ever excluded from taking part in these activities because of their SEN or disability and we will make whatever reasonable adjustments are needed to make sure they can be included. We encourage you to speak to your </w:t>
      </w:r>
      <w:r w:rsidR="3F65723C" w:rsidRPr="29AD8A9F">
        <w:rPr>
          <w:rFonts w:asciiTheme="minorHAnsi" w:hAnsiTheme="minorHAnsi" w:cstheme="minorBidi"/>
          <w:sz w:val="22"/>
          <w:szCs w:val="22"/>
          <w:lang w:val="en-GB"/>
        </w:rPr>
        <w:t>child’s class teacher</w:t>
      </w:r>
      <w:r w:rsidRPr="29AD8A9F">
        <w:rPr>
          <w:rFonts w:asciiTheme="minorHAnsi" w:hAnsiTheme="minorHAnsi" w:cstheme="minorBidi"/>
          <w:color w:val="FF0000"/>
          <w:sz w:val="22"/>
          <w:szCs w:val="22"/>
          <w:lang w:val="en-GB"/>
        </w:rPr>
        <w:t xml:space="preserve"> </w:t>
      </w:r>
      <w:r w:rsidRPr="29AD8A9F">
        <w:rPr>
          <w:rFonts w:asciiTheme="minorHAnsi" w:hAnsiTheme="minorHAnsi" w:cstheme="minorBidi"/>
          <w:sz w:val="22"/>
          <w:szCs w:val="22"/>
          <w:lang w:val="en-GB"/>
        </w:rPr>
        <w:t>to discuss reasonable adjustments to activities.</w:t>
      </w:r>
    </w:p>
    <w:p w14:paraId="5D4EEA51" w14:textId="77777777" w:rsidR="004B29BE" w:rsidRPr="00E9391F" w:rsidRDefault="004B29BE" w:rsidP="004B29BE">
      <w:pPr>
        <w:pStyle w:val="1bodycopy10pt"/>
        <w:rPr>
          <w:rFonts w:asciiTheme="minorHAnsi" w:hAnsiTheme="minorHAnsi" w:cstheme="minorHAnsi"/>
          <w:sz w:val="22"/>
          <w:szCs w:val="22"/>
          <w:lang w:val="en-GB"/>
        </w:rPr>
      </w:pPr>
    </w:p>
    <w:p w14:paraId="3780099B" w14:textId="77777777" w:rsidR="004B29BE" w:rsidRDefault="004B29BE" w:rsidP="00482E21">
      <w:pPr>
        <w:pStyle w:val="Heading1"/>
      </w:pPr>
      <w:bookmarkStart w:id="67" w:name="_Toc116987829"/>
      <w:bookmarkStart w:id="68" w:name="_Toc117080338"/>
      <w:bookmarkStart w:id="69" w:name="_Toc119070503"/>
      <w:r w:rsidRPr="00243D85">
        <w:t xml:space="preserve">12. </w:t>
      </w:r>
      <w:bookmarkStart w:id="70" w:name="Admissions"/>
      <w:r w:rsidRPr="00243D85">
        <w:t>How</w:t>
      </w:r>
      <w:bookmarkEnd w:id="70"/>
      <w:r w:rsidRPr="00243D85">
        <w:t xml:space="preserve"> does the school make sure the admissions process is fair for students with SEN or a disability?</w:t>
      </w:r>
      <w:bookmarkEnd w:id="67"/>
      <w:bookmarkEnd w:id="68"/>
      <w:bookmarkEnd w:id="69"/>
    </w:p>
    <w:p w14:paraId="0526EF80" w14:textId="77777777" w:rsidR="00482E21" w:rsidRDefault="00482E21" w:rsidP="00482E21">
      <w:pPr>
        <w:pStyle w:val="4Bulletedcopyblue"/>
        <w:rPr>
          <w:rFonts w:asciiTheme="minorHAnsi" w:hAnsiTheme="minorHAnsi" w:cstheme="minorHAnsi"/>
          <w:sz w:val="22"/>
          <w:szCs w:val="22"/>
          <w:lang w:eastAsia="en-GB"/>
        </w:rPr>
      </w:pPr>
      <w:bookmarkStart w:id="71" w:name="_Hlk116995194"/>
      <w:bookmarkStart w:id="72" w:name="_Toc116987830"/>
    </w:p>
    <w:p w14:paraId="45FD5387" w14:textId="5638EAEE" w:rsidR="004B29BE" w:rsidRPr="00E9391F" w:rsidRDefault="004B29BE" w:rsidP="00482E21">
      <w:pPr>
        <w:pStyle w:val="4Bulletedcopyblue"/>
        <w:rPr>
          <w:rFonts w:asciiTheme="minorHAnsi" w:hAnsiTheme="minorHAnsi" w:cstheme="minorHAnsi"/>
          <w:sz w:val="22"/>
          <w:szCs w:val="22"/>
          <w:lang w:eastAsia="en-GB"/>
        </w:rPr>
      </w:pPr>
      <w:r w:rsidRPr="00E9391F">
        <w:rPr>
          <w:rFonts w:asciiTheme="minorHAnsi" w:hAnsiTheme="minorHAnsi" w:cstheme="minorHAnsi"/>
          <w:sz w:val="22"/>
          <w:szCs w:val="22"/>
          <w:lang w:eastAsia="en-GB"/>
        </w:rPr>
        <w:t>Children who have an Education Health and Care Plan (EHCP) are placed in schools through the arrangements set out in the SEN</w:t>
      </w:r>
      <w:r w:rsidR="0026145E">
        <w:rPr>
          <w:rFonts w:asciiTheme="minorHAnsi" w:hAnsiTheme="minorHAnsi" w:cstheme="minorHAnsi"/>
          <w:sz w:val="22"/>
          <w:szCs w:val="22"/>
          <w:lang w:eastAsia="en-GB"/>
        </w:rPr>
        <w:t>D</w:t>
      </w:r>
      <w:r w:rsidRPr="00E9391F">
        <w:rPr>
          <w:rFonts w:asciiTheme="minorHAnsi" w:hAnsiTheme="minorHAnsi" w:cstheme="minorHAnsi"/>
          <w:sz w:val="22"/>
          <w:szCs w:val="22"/>
          <w:lang w:eastAsia="en-GB"/>
        </w:rPr>
        <w:t xml:space="preserve"> code of practice and not through any admission criteria.</w:t>
      </w:r>
    </w:p>
    <w:p w14:paraId="227A422E" w14:textId="4D465211" w:rsidR="004B29BE" w:rsidRPr="00E9391F" w:rsidRDefault="004B29BE" w:rsidP="29AD8A9F">
      <w:pPr>
        <w:pStyle w:val="4Bulletedcopyblue"/>
        <w:rPr>
          <w:rFonts w:asciiTheme="minorHAnsi" w:hAnsiTheme="minorHAnsi" w:cstheme="minorBidi"/>
          <w:sz w:val="22"/>
          <w:szCs w:val="22"/>
          <w:lang w:eastAsia="en-GB"/>
        </w:rPr>
      </w:pPr>
      <w:r w:rsidRPr="29AD8A9F">
        <w:rPr>
          <w:rFonts w:asciiTheme="minorHAnsi" w:hAnsiTheme="minorHAnsi" w:cstheme="minorBidi"/>
          <w:sz w:val="22"/>
          <w:szCs w:val="22"/>
          <w:lang w:eastAsia="en-GB"/>
        </w:rPr>
        <w:t xml:space="preserve">All admissions to </w:t>
      </w:r>
      <w:r w:rsidR="725B0031" w:rsidRPr="29AD8A9F">
        <w:rPr>
          <w:rFonts w:asciiTheme="minorHAnsi" w:hAnsiTheme="minorHAnsi" w:cstheme="minorBidi"/>
          <w:sz w:val="22"/>
          <w:szCs w:val="22"/>
          <w:lang w:eastAsia="en-GB"/>
        </w:rPr>
        <w:t xml:space="preserve">Amesbury C of E Primary </w:t>
      </w:r>
      <w:r w:rsidR="0026145E">
        <w:rPr>
          <w:rFonts w:asciiTheme="minorHAnsi" w:hAnsiTheme="minorHAnsi" w:cstheme="minorBidi"/>
          <w:sz w:val="22"/>
          <w:szCs w:val="22"/>
          <w:lang w:eastAsia="en-GB"/>
        </w:rPr>
        <w:t>Academy</w:t>
      </w:r>
      <w:r w:rsidRPr="29AD8A9F">
        <w:rPr>
          <w:rFonts w:asciiTheme="minorHAnsi" w:hAnsiTheme="minorHAnsi" w:cstheme="minorBidi"/>
          <w:color w:val="FF0000"/>
          <w:sz w:val="22"/>
          <w:szCs w:val="22"/>
          <w:lang w:eastAsia="en-GB"/>
        </w:rPr>
        <w:t xml:space="preserve"> </w:t>
      </w:r>
      <w:r w:rsidRPr="29AD8A9F">
        <w:rPr>
          <w:rFonts w:asciiTheme="minorHAnsi" w:hAnsiTheme="minorHAnsi" w:cstheme="minorBidi"/>
          <w:sz w:val="22"/>
          <w:szCs w:val="22"/>
          <w:lang w:eastAsia="en-GB"/>
        </w:rPr>
        <w:t>for students who have an EHCP are handled by Central SEND Services at Wiltshire Council. Their contact number is 01225 718095.</w:t>
      </w:r>
    </w:p>
    <w:bookmarkEnd w:id="71"/>
    <w:bookmarkEnd w:id="72"/>
    <w:p w14:paraId="68553E64" w14:textId="4A76C25C" w:rsidR="004B29BE" w:rsidRPr="00243D85" w:rsidRDefault="004B29BE" w:rsidP="29AD8A9F">
      <w:pPr>
        <w:pStyle w:val="4Bulletedcopyblue"/>
        <w:rPr>
          <w:rFonts w:asciiTheme="minorHAnsi" w:hAnsiTheme="minorHAnsi" w:cstheme="minorBidi"/>
          <w:color w:val="FF0000"/>
          <w:sz w:val="22"/>
          <w:szCs w:val="22"/>
          <w:lang w:eastAsia="en-GB"/>
        </w:rPr>
      </w:pPr>
      <w:r w:rsidRPr="29AD8A9F">
        <w:rPr>
          <w:rFonts w:asciiTheme="minorHAnsi" w:hAnsiTheme="minorHAnsi" w:cstheme="minorBidi"/>
          <w:sz w:val="22"/>
          <w:szCs w:val="22"/>
          <w:lang w:eastAsia="en-GB"/>
        </w:rPr>
        <w:t xml:space="preserve">Children who may need additional learning help but do not have an EHCP, must follow the usual process when applying for a school place and the normal admission criteria will apply. </w:t>
      </w:r>
      <w:r w:rsidR="0D876A9A" w:rsidRPr="29AD8A9F">
        <w:rPr>
          <w:rFonts w:asciiTheme="minorHAnsi" w:hAnsiTheme="minorHAnsi" w:cstheme="minorBidi"/>
          <w:sz w:val="22"/>
          <w:szCs w:val="22"/>
          <w:lang w:eastAsia="en-GB"/>
        </w:rPr>
        <w:t xml:space="preserve">Amesbury C of E Primary </w:t>
      </w:r>
      <w:r w:rsidR="0026145E">
        <w:rPr>
          <w:rFonts w:asciiTheme="minorHAnsi" w:hAnsiTheme="minorHAnsi" w:cstheme="minorBidi"/>
          <w:sz w:val="22"/>
          <w:szCs w:val="22"/>
          <w:lang w:eastAsia="en-GB"/>
        </w:rPr>
        <w:t>Academy</w:t>
      </w:r>
      <w:r w:rsidRPr="29AD8A9F">
        <w:rPr>
          <w:rFonts w:asciiTheme="minorHAnsi" w:hAnsiTheme="minorHAnsi" w:cstheme="minorBidi"/>
          <w:sz w:val="22"/>
          <w:szCs w:val="22"/>
          <w:lang w:eastAsia="en-GB"/>
        </w:rPr>
        <w:t xml:space="preserve"> have the following admission criteria</w:t>
      </w:r>
      <w:r w:rsidR="5A5F1DB4" w:rsidRPr="29AD8A9F">
        <w:rPr>
          <w:rFonts w:asciiTheme="minorHAnsi" w:hAnsiTheme="minorHAnsi" w:cstheme="minorBidi"/>
          <w:sz w:val="22"/>
          <w:szCs w:val="22"/>
          <w:lang w:eastAsia="en-GB"/>
        </w:rPr>
        <w:t>, please see the link below for more details:</w:t>
      </w:r>
    </w:p>
    <w:p w14:paraId="6CBC2A22" w14:textId="230D3642" w:rsidR="004B29BE" w:rsidRPr="00243D85" w:rsidRDefault="004B29BE" w:rsidP="29AD8A9F">
      <w:pPr>
        <w:pStyle w:val="4Bulletedcopyblue"/>
        <w:spacing w:before="240" w:after="240"/>
        <w:rPr>
          <w:rFonts w:asciiTheme="minorHAnsi" w:hAnsiTheme="minorHAnsi" w:cstheme="minorBidi"/>
          <w:color w:val="2F5496" w:themeColor="accent1" w:themeShade="BF"/>
          <w:sz w:val="22"/>
          <w:szCs w:val="22"/>
          <w:lang w:eastAsia="en-GB"/>
        </w:rPr>
      </w:pPr>
      <w:r w:rsidRPr="29AD8A9F">
        <w:rPr>
          <w:rFonts w:asciiTheme="minorHAnsi" w:hAnsiTheme="minorHAnsi" w:cstheme="minorBidi"/>
          <w:color w:val="FF0000"/>
          <w:sz w:val="22"/>
          <w:szCs w:val="22"/>
          <w:lang w:eastAsia="en-GB"/>
        </w:rPr>
        <w:t xml:space="preserve"> </w:t>
      </w:r>
      <w:hyperlink r:id="rId15">
        <w:r w:rsidR="046872A8" w:rsidRPr="29AD8A9F">
          <w:rPr>
            <w:rStyle w:val="Hyperlink"/>
            <w:rFonts w:ascii="Calibri" w:eastAsia="Calibri" w:hAnsi="Calibri" w:cs="Calibri"/>
            <w:sz w:val="22"/>
            <w:szCs w:val="22"/>
          </w:rPr>
          <w:t>https://www.wiltshire.gov.uk/article/1698/Applying-for-a-school-place</w:t>
        </w:r>
      </w:hyperlink>
    </w:p>
    <w:p w14:paraId="6E44F295" w14:textId="6C10274D" w:rsidR="00482E21" w:rsidRPr="00482E21" w:rsidRDefault="004B29BE" w:rsidP="0026145E">
      <w:pPr>
        <w:pStyle w:val="Heading1"/>
      </w:pPr>
      <w:r w:rsidRPr="00243D85">
        <w:t xml:space="preserve">13. </w:t>
      </w:r>
      <w:bookmarkStart w:id="73" w:name="Specialist"/>
      <w:r w:rsidRPr="00243D85">
        <w:t>What</w:t>
      </w:r>
      <w:bookmarkEnd w:id="73"/>
      <w:r w:rsidRPr="00243D85">
        <w:t xml:space="preserve"> specialist services and expertise are available at or are accessed by the school? </w:t>
      </w:r>
    </w:p>
    <w:p w14:paraId="5C487E13" w14:textId="77777777" w:rsidR="00F1373A" w:rsidRDefault="004B29BE" w:rsidP="004B29BE">
      <w:r w:rsidRPr="00E9391F">
        <w:t>As a school we can access a range of services including Educational Psychologist, outreach Services such as</w:t>
      </w:r>
      <w:r w:rsidR="00F1373A">
        <w:t>;</w:t>
      </w:r>
      <w:r w:rsidRPr="00E9391F">
        <w:t xml:space="preserve"> </w:t>
      </w:r>
    </w:p>
    <w:p w14:paraId="1F671C92" w14:textId="77777777" w:rsidR="00F1373A" w:rsidRPr="00482E21" w:rsidRDefault="004B29BE" w:rsidP="29AD8A9F">
      <w:pPr>
        <w:pStyle w:val="ListParagraph"/>
        <w:numPr>
          <w:ilvl w:val="0"/>
          <w:numId w:val="38"/>
        </w:numPr>
      </w:pPr>
      <w:r w:rsidRPr="29AD8A9F">
        <w:t xml:space="preserve">Wiltshire Families First </w:t>
      </w:r>
    </w:p>
    <w:p w14:paraId="3842EF40" w14:textId="77777777" w:rsidR="00F1373A" w:rsidRPr="00482E21" w:rsidRDefault="004B29BE" w:rsidP="29AD8A9F">
      <w:pPr>
        <w:pStyle w:val="ListParagraph"/>
        <w:numPr>
          <w:ilvl w:val="0"/>
          <w:numId w:val="38"/>
        </w:numPr>
      </w:pPr>
      <w:r w:rsidRPr="29AD8A9F">
        <w:t>Speech and Language therapy</w:t>
      </w:r>
    </w:p>
    <w:p w14:paraId="15E52BA1" w14:textId="77777777" w:rsidR="00F1373A" w:rsidRPr="00482E21" w:rsidRDefault="004B29BE" w:rsidP="29AD8A9F">
      <w:pPr>
        <w:pStyle w:val="ListParagraph"/>
        <w:numPr>
          <w:ilvl w:val="0"/>
          <w:numId w:val="38"/>
        </w:numPr>
      </w:pPr>
      <w:r w:rsidRPr="29AD8A9F">
        <w:t>Occupational Therapy</w:t>
      </w:r>
    </w:p>
    <w:p w14:paraId="5489AD62" w14:textId="09411225" w:rsidR="00F1373A" w:rsidRPr="00482E21" w:rsidRDefault="00F1373A" w:rsidP="29AD8A9F">
      <w:pPr>
        <w:pStyle w:val="ListParagraph"/>
        <w:numPr>
          <w:ilvl w:val="0"/>
          <w:numId w:val="38"/>
        </w:numPr>
      </w:pPr>
      <w:r w:rsidRPr="29AD8A9F">
        <w:t>Community paediatrician services</w:t>
      </w:r>
    </w:p>
    <w:p w14:paraId="79F8765E" w14:textId="2D291D1A" w:rsidR="00F1373A" w:rsidRPr="00482E21" w:rsidRDefault="00F1373A" w:rsidP="29AD8A9F">
      <w:pPr>
        <w:pStyle w:val="ListParagraph"/>
        <w:numPr>
          <w:ilvl w:val="0"/>
          <w:numId w:val="38"/>
        </w:numPr>
      </w:pPr>
      <w:r w:rsidRPr="29AD8A9F">
        <w:t xml:space="preserve">Hearing, </w:t>
      </w:r>
      <w:r w:rsidR="004B29BE" w:rsidRPr="29AD8A9F">
        <w:t>Visual and Physical Impairment Services</w:t>
      </w:r>
    </w:p>
    <w:p w14:paraId="553F9ACE" w14:textId="42C09DDF" w:rsidR="00F1373A" w:rsidRPr="00482E21" w:rsidRDefault="004B29BE" w:rsidP="29AD8A9F">
      <w:pPr>
        <w:pStyle w:val="ListParagraph"/>
        <w:numPr>
          <w:ilvl w:val="0"/>
          <w:numId w:val="38"/>
        </w:numPr>
      </w:pPr>
      <w:r w:rsidRPr="29AD8A9F">
        <w:t>Specialist SEN</w:t>
      </w:r>
      <w:r w:rsidR="0026145E">
        <w:t>D</w:t>
      </w:r>
      <w:r w:rsidRPr="29AD8A9F">
        <w:t xml:space="preserve"> service</w:t>
      </w:r>
    </w:p>
    <w:p w14:paraId="7629AB3E" w14:textId="77777777" w:rsidR="00F1373A" w:rsidRPr="00482E21" w:rsidRDefault="004B29BE" w:rsidP="29AD8A9F">
      <w:pPr>
        <w:pStyle w:val="ListParagraph"/>
        <w:numPr>
          <w:ilvl w:val="0"/>
          <w:numId w:val="38"/>
        </w:numPr>
      </w:pPr>
      <w:r w:rsidRPr="29AD8A9F">
        <w:t>Education Welfare Officer</w:t>
      </w:r>
    </w:p>
    <w:p w14:paraId="597B44D5" w14:textId="77777777" w:rsidR="00F1373A" w:rsidRPr="00482E21" w:rsidRDefault="004B29BE" w:rsidP="29AD8A9F">
      <w:pPr>
        <w:pStyle w:val="ListParagraph"/>
        <w:numPr>
          <w:ilvl w:val="0"/>
          <w:numId w:val="38"/>
        </w:numPr>
      </w:pPr>
      <w:r w:rsidRPr="29AD8A9F">
        <w:t>Social Services</w:t>
      </w:r>
    </w:p>
    <w:p w14:paraId="3E3DCB34" w14:textId="50AB5F7E" w:rsidR="004B29BE" w:rsidRPr="00482E21" w:rsidRDefault="004B29BE" w:rsidP="29AD8A9F">
      <w:pPr>
        <w:pStyle w:val="ListParagraph"/>
        <w:numPr>
          <w:ilvl w:val="0"/>
          <w:numId w:val="38"/>
        </w:numPr>
      </w:pPr>
      <w:r w:rsidRPr="29AD8A9F">
        <w:t>Child and Mental Health Services (CAMHS).</w:t>
      </w:r>
    </w:p>
    <w:p w14:paraId="09C5CD5B" w14:textId="1B6E9EC2" w:rsidR="00482E21" w:rsidRDefault="004B29BE" w:rsidP="004B29BE">
      <w:r w:rsidRPr="00E9391F">
        <w:t>These services are contacted when necessary according to your child’s needs. If you believe that your child needs specialist equipment, please contact the SENDCo.</w:t>
      </w:r>
    </w:p>
    <w:p w14:paraId="472C927F" w14:textId="77777777" w:rsidR="00336662" w:rsidRPr="00336662" w:rsidRDefault="00336662" w:rsidP="004B29BE"/>
    <w:p w14:paraId="2A96927D" w14:textId="4E8CC747" w:rsidR="004B29BE" w:rsidRDefault="004B29BE" w:rsidP="00482E21">
      <w:pPr>
        <w:pStyle w:val="Heading1"/>
      </w:pPr>
      <w:r w:rsidRPr="00243D85">
        <w:t>14</w:t>
      </w:r>
      <w:bookmarkStart w:id="74" w:name="Environment"/>
      <w:r w:rsidRPr="00243D85">
        <w:t xml:space="preserve">. How </w:t>
      </w:r>
      <w:bookmarkEnd w:id="74"/>
      <w:r w:rsidRPr="00243D85">
        <w:t>accessible is the school environment?</w:t>
      </w:r>
    </w:p>
    <w:p w14:paraId="54F2CF44" w14:textId="77777777" w:rsidR="00482E21" w:rsidRPr="00482E21" w:rsidRDefault="00482E21" w:rsidP="00482E21">
      <w:pPr>
        <w:spacing w:line="240" w:lineRule="auto"/>
      </w:pPr>
    </w:p>
    <w:p w14:paraId="6D7E8492" w14:textId="77777777" w:rsidR="004B29BE" w:rsidRPr="00E9391F" w:rsidRDefault="004B29BE" w:rsidP="004B29BE">
      <w:r>
        <w:t xml:space="preserve">Our school is a safe and accessible building and we do our best to make it welcoming to the whole community. All safeguarding and risk assessments are in place and adhered to by staff and visitors. We have a range of different facilities to help disabled students throughout our school including; </w:t>
      </w:r>
    </w:p>
    <w:p w14:paraId="00A69534" w14:textId="77777777" w:rsidR="004B29BE" w:rsidRPr="00E9391F" w:rsidRDefault="004B29BE" w:rsidP="29AD8A9F">
      <w:pPr>
        <w:pStyle w:val="ListParagraph"/>
        <w:numPr>
          <w:ilvl w:val="0"/>
          <w:numId w:val="39"/>
        </w:numPr>
      </w:pPr>
      <w:r w:rsidRPr="29AD8A9F">
        <w:lastRenderedPageBreak/>
        <w:t xml:space="preserve">accessible toilets, </w:t>
      </w:r>
    </w:p>
    <w:p w14:paraId="11B68F69" w14:textId="77777777" w:rsidR="004B29BE" w:rsidRPr="00E9391F" w:rsidRDefault="004B29BE" w:rsidP="29AD8A9F">
      <w:pPr>
        <w:pStyle w:val="ListParagraph"/>
        <w:numPr>
          <w:ilvl w:val="0"/>
          <w:numId w:val="39"/>
        </w:numPr>
      </w:pPr>
      <w:r w:rsidRPr="29AD8A9F">
        <w:t xml:space="preserve">wheelchair friendly corridors, </w:t>
      </w:r>
    </w:p>
    <w:p w14:paraId="60F44965" w14:textId="5BB8A2D5" w:rsidR="004B29BE" w:rsidRPr="00E9391F" w:rsidRDefault="004B29BE" w:rsidP="29AD8A9F">
      <w:pPr>
        <w:pStyle w:val="ListParagraph"/>
        <w:numPr>
          <w:ilvl w:val="0"/>
          <w:numId w:val="39"/>
        </w:numPr>
        <w:rPr>
          <w:color w:val="FF0000"/>
        </w:rPr>
      </w:pPr>
      <w:r w:rsidRPr="29AD8A9F">
        <w:t xml:space="preserve">adapted technology equipment </w:t>
      </w:r>
    </w:p>
    <w:p w14:paraId="3FC209E4" w14:textId="3EC7AF36" w:rsidR="004B29BE" w:rsidRPr="00E9391F" w:rsidRDefault="004B29BE" w:rsidP="29AD8A9F">
      <w:pPr>
        <w:spacing w:before="240" w:after="240"/>
        <w:rPr>
          <w:color w:val="FF0000"/>
        </w:rPr>
      </w:pPr>
      <w:r>
        <w:t xml:space="preserve">An accessibility plan is in place and can be found </w:t>
      </w:r>
      <w:r w:rsidR="658C908D">
        <w:t xml:space="preserve">here: </w:t>
      </w:r>
      <w:hyperlink r:id="rId16">
        <w:r w:rsidR="658C908D" w:rsidRPr="29AD8A9F">
          <w:rPr>
            <w:rStyle w:val="Hyperlink"/>
            <w:rFonts w:ascii="Calibri" w:eastAsia="Calibri" w:hAnsi="Calibri" w:cs="Calibri"/>
            <w:lang w:val="en-US"/>
          </w:rPr>
          <w:t>https://www.amesbury.wilts.sch.uk/Key-Info/Policies</w:t>
        </w:r>
      </w:hyperlink>
    </w:p>
    <w:p w14:paraId="0D86F30C" w14:textId="20B628EA" w:rsidR="004B29BE" w:rsidRPr="00E9391F" w:rsidRDefault="004B29BE" w:rsidP="29AD8A9F">
      <w:pPr>
        <w:pStyle w:val="4Bulletedcopyblue"/>
        <w:rPr>
          <w:lang w:val="en-GB"/>
        </w:rPr>
      </w:pPr>
      <w:bookmarkStart w:id="75" w:name="_Hlk116896762"/>
      <w:bookmarkStart w:id="76" w:name="_Toc116987831"/>
    </w:p>
    <w:p w14:paraId="65F76C3E" w14:textId="389081C5" w:rsidR="00482E21" w:rsidRPr="00482E21" w:rsidRDefault="004B29BE" w:rsidP="29AD8A9F">
      <w:pPr>
        <w:pStyle w:val="Heading1"/>
        <w:rPr>
          <w:lang w:eastAsia="en-GB"/>
        </w:rPr>
      </w:pPr>
      <w:bookmarkStart w:id="77" w:name="_Toc117080340"/>
      <w:bookmarkStart w:id="78" w:name="_Toc119070505"/>
      <w:bookmarkEnd w:id="75"/>
      <w:r w:rsidRPr="29AD8A9F">
        <w:rPr>
          <w:lang w:eastAsia="en-GB"/>
        </w:rPr>
        <w:t xml:space="preserve">15. </w:t>
      </w:r>
      <w:bookmarkStart w:id="79" w:name="SEMH"/>
      <w:r w:rsidRPr="29AD8A9F">
        <w:rPr>
          <w:lang w:eastAsia="en-GB"/>
        </w:rPr>
        <w:t xml:space="preserve">How </w:t>
      </w:r>
      <w:bookmarkEnd w:id="79"/>
      <w:r w:rsidRPr="29AD8A9F">
        <w:rPr>
          <w:lang w:eastAsia="en-GB"/>
        </w:rPr>
        <w:t xml:space="preserve">will the school support my child’s </w:t>
      </w:r>
      <w:r w:rsidR="00F1373A" w:rsidRPr="29AD8A9F">
        <w:rPr>
          <w:lang w:eastAsia="en-GB"/>
        </w:rPr>
        <w:t>social and emotional</w:t>
      </w:r>
      <w:r w:rsidRPr="29AD8A9F">
        <w:rPr>
          <w:lang w:eastAsia="en-GB"/>
        </w:rPr>
        <w:t xml:space="preserve"> wellbeing?</w:t>
      </w:r>
      <w:bookmarkEnd w:id="76"/>
      <w:bookmarkEnd w:id="77"/>
      <w:bookmarkEnd w:id="78"/>
    </w:p>
    <w:p w14:paraId="3480C855" w14:textId="77777777" w:rsidR="004B29BE" w:rsidRPr="00E9391F" w:rsidRDefault="004B29BE" w:rsidP="004B29BE"/>
    <w:p w14:paraId="43F010DA" w14:textId="611B6E81"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rPr>
        <w:t xml:space="preserve">At </w:t>
      </w:r>
      <w:r w:rsidR="6794A289" w:rsidRPr="29AD8A9F">
        <w:rPr>
          <w:rFonts w:asciiTheme="minorHAnsi" w:hAnsiTheme="minorHAnsi" w:cstheme="minorBidi"/>
          <w:sz w:val="22"/>
          <w:szCs w:val="22"/>
        </w:rPr>
        <w:t xml:space="preserve">Amesbury C of E Primary </w:t>
      </w:r>
      <w:r w:rsidR="0026145E">
        <w:rPr>
          <w:rFonts w:asciiTheme="minorHAnsi" w:hAnsiTheme="minorHAnsi" w:cstheme="minorBidi"/>
          <w:sz w:val="22"/>
          <w:szCs w:val="22"/>
        </w:rPr>
        <w:t>Academy</w:t>
      </w:r>
      <w:r w:rsidR="6794A289" w:rsidRPr="29AD8A9F">
        <w:rPr>
          <w:rFonts w:asciiTheme="minorHAnsi" w:hAnsiTheme="minorHAnsi" w:cstheme="minorBidi"/>
          <w:sz w:val="22"/>
          <w:szCs w:val="22"/>
        </w:rPr>
        <w:t>, w</w:t>
      </w:r>
      <w:r w:rsidRPr="29AD8A9F">
        <w:rPr>
          <w:rFonts w:asciiTheme="minorHAnsi" w:hAnsiTheme="minorHAnsi" w:cstheme="minorBidi"/>
          <w:sz w:val="22"/>
          <w:szCs w:val="22"/>
        </w:rPr>
        <w:t>e pride ourselves on providing a high level of pastoral care and guidance to our students. This can be done</w:t>
      </w:r>
      <w:r w:rsidRPr="29AD8A9F">
        <w:rPr>
          <w:rFonts w:asciiTheme="minorHAnsi" w:hAnsiTheme="minorHAnsi" w:cstheme="minorBidi"/>
          <w:sz w:val="22"/>
          <w:szCs w:val="22"/>
          <w:lang w:val="en-GB" w:eastAsia="en-GB"/>
        </w:rPr>
        <w:t xml:space="preserve"> in the following ways:</w:t>
      </w:r>
    </w:p>
    <w:p w14:paraId="514731B8" w14:textId="77777777" w:rsidR="00A97C01" w:rsidRDefault="004B29BE" w:rsidP="00A97C01">
      <w:pPr>
        <w:pStyle w:val="4Bulletedcopyblue"/>
        <w:numPr>
          <w:ilvl w:val="0"/>
          <w:numId w:val="40"/>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Students with SEND are encouraged to be part of the school council</w:t>
      </w:r>
    </w:p>
    <w:p w14:paraId="4114DB42" w14:textId="131B3F75" w:rsidR="004B29BE" w:rsidRPr="00E9391F" w:rsidRDefault="004B29BE" w:rsidP="29AD8A9F">
      <w:pPr>
        <w:pStyle w:val="4Bulletedcopyblue"/>
        <w:numPr>
          <w:ilvl w:val="0"/>
          <w:numId w:val="40"/>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Students with SEND are also encouraged to be part of</w:t>
      </w:r>
      <w:r w:rsidR="00C8291D" w:rsidRPr="29AD8A9F">
        <w:rPr>
          <w:rFonts w:asciiTheme="minorHAnsi" w:hAnsiTheme="minorHAnsi" w:cstheme="minorBidi"/>
          <w:sz w:val="22"/>
          <w:szCs w:val="22"/>
          <w:lang w:val="en-GB" w:eastAsia="en-GB"/>
        </w:rPr>
        <w:t xml:space="preserve"> </w:t>
      </w:r>
      <w:r w:rsidRPr="29AD8A9F">
        <w:rPr>
          <w:rFonts w:asciiTheme="minorHAnsi" w:hAnsiTheme="minorHAnsi" w:cstheme="minorBidi"/>
          <w:sz w:val="22"/>
          <w:szCs w:val="22"/>
          <w:lang w:val="en-GB" w:eastAsia="en-GB"/>
        </w:rPr>
        <w:t>club</w:t>
      </w:r>
      <w:r w:rsidR="72CEC2D3" w:rsidRPr="29AD8A9F">
        <w:rPr>
          <w:rFonts w:asciiTheme="minorHAnsi" w:hAnsiTheme="minorHAnsi" w:cstheme="minorBidi"/>
          <w:sz w:val="22"/>
          <w:szCs w:val="22"/>
          <w:lang w:val="en-GB" w:eastAsia="en-GB"/>
        </w:rPr>
        <w:t>s</w:t>
      </w:r>
      <w:r w:rsidRPr="29AD8A9F">
        <w:rPr>
          <w:rFonts w:asciiTheme="minorHAnsi" w:hAnsiTheme="minorHAnsi" w:cstheme="minorBidi"/>
          <w:sz w:val="22"/>
          <w:szCs w:val="22"/>
          <w:lang w:val="en-GB" w:eastAsia="en-GB"/>
        </w:rPr>
        <w:t xml:space="preserve"> to promote teamwork/building friendships</w:t>
      </w:r>
    </w:p>
    <w:p w14:paraId="582C51E9" w14:textId="746B3D80" w:rsidR="004B29BE" w:rsidRPr="00E9391F" w:rsidRDefault="004B29BE" w:rsidP="29AD8A9F">
      <w:pPr>
        <w:pStyle w:val="4Bulletedcopyblue"/>
        <w:numPr>
          <w:ilvl w:val="0"/>
          <w:numId w:val="40"/>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We provide extra pastoral support for listening to the views of students with SEN</w:t>
      </w:r>
      <w:r w:rsidR="0026145E">
        <w:rPr>
          <w:rFonts w:asciiTheme="minorHAnsi" w:hAnsiTheme="minorHAnsi" w:cstheme="minorBidi"/>
          <w:sz w:val="22"/>
          <w:szCs w:val="22"/>
          <w:lang w:val="en-GB" w:eastAsia="en-GB"/>
        </w:rPr>
        <w:t>D</w:t>
      </w:r>
      <w:r w:rsidRPr="29AD8A9F">
        <w:rPr>
          <w:rFonts w:asciiTheme="minorHAnsi" w:hAnsiTheme="minorHAnsi" w:cstheme="minorBidi"/>
          <w:sz w:val="22"/>
          <w:szCs w:val="22"/>
          <w:lang w:val="en-GB" w:eastAsia="en-GB"/>
        </w:rPr>
        <w:t xml:space="preserve"> by </w:t>
      </w:r>
      <w:r w:rsidR="292CD385" w:rsidRPr="29AD8A9F">
        <w:rPr>
          <w:rFonts w:asciiTheme="minorHAnsi" w:hAnsiTheme="minorHAnsi" w:cstheme="minorBidi"/>
          <w:sz w:val="22"/>
          <w:szCs w:val="22"/>
          <w:lang w:val="en-GB" w:eastAsia="en-GB"/>
        </w:rPr>
        <w:t>completing student voice</w:t>
      </w:r>
    </w:p>
    <w:p w14:paraId="374F36CE" w14:textId="45C1F9B1" w:rsidR="004B29BE" w:rsidRPr="00E9391F" w:rsidRDefault="004B29BE" w:rsidP="29AD8A9F">
      <w:pPr>
        <w:pStyle w:val="4Bulletedcopyblue"/>
        <w:numPr>
          <w:ilvl w:val="0"/>
          <w:numId w:val="40"/>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 xml:space="preserve">We have additional members of staff who provide pastoral support. This is </w:t>
      </w:r>
      <w:r w:rsidR="3828F582" w:rsidRPr="29AD8A9F">
        <w:rPr>
          <w:rFonts w:asciiTheme="minorHAnsi" w:hAnsiTheme="minorHAnsi" w:cstheme="minorBidi"/>
          <w:sz w:val="22"/>
          <w:szCs w:val="22"/>
          <w:lang w:val="en-GB" w:eastAsia="en-GB"/>
        </w:rPr>
        <w:t>over every break and lunchtime</w:t>
      </w:r>
    </w:p>
    <w:p w14:paraId="74F64A89" w14:textId="6C734E70" w:rsidR="004B29BE" w:rsidRDefault="004B29BE" w:rsidP="00A97C01">
      <w:pPr>
        <w:pStyle w:val="4Bulletedcopyblue"/>
        <w:numPr>
          <w:ilvl w:val="0"/>
          <w:numId w:val="40"/>
        </w:numPr>
        <w:rPr>
          <w:sz w:val="22"/>
          <w:szCs w:val="22"/>
        </w:rPr>
      </w:pPr>
      <w:r w:rsidRPr="00E9391F">
        <w:rPr>
          <w:rFonts w:asciiTheme="minorHAnsi" w:hAnsiTheme="minorHAnsi" w:cstheme="minorHAnsi"/>
          <w:sz w:val="22"/>
          <w:szCs w:val="22"/>
          <w:lang w:val="en-GB" w:eastAsia="en-GB"/>
        </w:rPr>
        <w:t xml:space="preserve">We work closely with a range of agencies, including </w:t>
      </w:r>
      <w:r w:rsidRPr="00E9391F">
        <w:rPr>
          <w:rFonts w:asciiTheme="minorHAnsi" w:hAnsiTheme="minorHAnsi" w:cstheme="minorHAnsi"/>
          <w:sz w:val="22"/>
          <w:szCs w:val="22"/>
        </w:rPr>
        <w:t>the Education Welfare Service, The Education Psychology Service, the Hearing, Visual and Physical Impairment services and the Child and Adolescent Mental Health Service (CAMHS) to ensure holistic support for our students.</w:t>
      </w:r>
      <w:r w:rsidRPr="00E9391F">
        <w:rPr>
          <w:sz w:val="22"/>
          <w:szCs w:val="22"/>
        </w:rPr>
        <w:t xml:space="preserve"> </w:t>
      </w:r>
    </w:p>
    <w:p w14:paraId="54D29BFF" w14:textId="77777777" w:rsidR="00DF1F5C" w:rsidRPr="00DF1F5C" w:rsidRDefault="00DF1F5C" w:rsidP="29AD8A9F">
      <w:pPr>
        <w:spacing w:after="0" w:line="240" w:lineRule="auto"/>
        <w:jc w:val="both"/>
      </w:pPr>
      <w:r w:rsidRPr="29AD8A9F">
        <w:t>Beyond this, additional support offered includes:</w:t>
      </w:r>
    </w:p>
    <w:p w14:paraId="2EB75A4F" w14:textId="77777777" w:rsidR="00DF1F5C" w:rsidRPr="00DF1F5C" w:rsidRDefault="00DF1F5C" w:rsidP="29AD8A9F">
      <w:pPr>
        <w:spacing w:after="0" w:line="240" w:lineRule="auto"/>
        <w:jc w:val="both"/>
      </w:pPr>
    </w:p>
    <w:p w14:paraId="74F9569B" w14:textId="77777777" w:rsidR="005B6016"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Mentoring</w:t>
      </w:r>
    </w:p>
    <w:p w14:paraId="5E594AD6" w14:textId="73DB51CE" w:rsidR="00DF1F5C" w:rsidRPr="00DF1F5C"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Emotiona</w:t>
      </w:r>
      <w:r w:rsidR="714C04AF" w:rsidRPr="29AD8A9F">
        <w:rPr>
          <w:rFonts w:asciiTheme="minorHAnsi" w:hAnsiTheme="minorHAnsi" w:cstheme="minorBidi"/>
          <w:sz w:val="22"/>
          <w:szCs w:val="22"/>
        </w:rPr>
        <w:t>l SEMH interventions</w:t>
      </w:r>
    </w:p>
    <w:p w14:paraId="2298E868" w14:textId="77777777" w:rsidR="00DF1F5C" w:rsidRPr="00DF1F5C"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Thrive intervention</w:t>
      </w:r>
    </w:p>
    <w:p w14:paraId="5F18B080" w14:textId="77777777" w:rsidR="00DF1F5C" w:rsidRPr="00DF1F5C"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Social Communication groups</w:t>
      </w:r>
    </w:p>
    <w:p w14:paraId="51380CB8" w14:textId="77777777" w:rsidR="00DF1F5C" w:rsidRPr="00DF1F5C"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Lunch Club (aimed at students who are socially vulnerable for a variety of reasons)</w:t>
      </w:r>
    </w:p>
    <w:p w14:paraId="6E4CD019" w14:textId="77777777" w:rsidR="00DF1F5C" w:rsidRPr="00DF1F5C" w:rsidRDefault="00DF1F5C" w:rsidP="29AD8A9F">
      <w:pPr>
        <w:pStyle w:val="4Bulletedcopyblue"/>
        <w:numPr>
          <w:ilvl w:val="0"/>
          <w:numId w:val="41"/>
        </w:numPr>
        <w:rPr>
          <w:rFonts w:asciiTheme="minorHAnsi" w:hAnsiTheme="minorHAnsi" w:cstheme="minorBidi"/>
          <w:sz w:val="22"/>
          <w:szCs w:val="22"/>
        </w:rPr>
      </w:pPr>
      <w:r w:rsidRPr="29AD8A9F">
        <w:rPr>
          <w:rFonts w:asciiTheme="minorHAnsi" w:hAnsiTheme="minorHAnsi" w:cstheme="minorBidi"/>
          <w:sz w:val="22"/>
          <w:szCs w:val="22"/>
        </w:rPr>
        <w:t>Referrals to the Mental Health Support Team CAMHS where appropriate</w:t>
      </w:r>
    </w:p>
    <w:p w14:paraId="1E94FDA0" w14:textId="77777777" w:rsidR="00DF1F5C" w:rsidRPr="00E9391F" w:rsidRDefault="00DF1F5C" w:rsidP="00DF1F5C">
      <w:pPr>
        <w:pStyle w:val="4Bulletedcopyblue"/>
        <w:ind w:left="340"/>
        <w:rPr>
          <w:sz w:val="22"/>
          <w:szCs w:val="22"/>
        </w:rPr>
      </w:pPr>
    </w:p>
    <w:p w14:paraId="09005422" w14:textId="1CF29679" w:rsidR="004B29BE" w:rsidRPr="00243D85" w:rsidRDefault="004B29BE" w:rsidP="29AD8A9F">
      <w:pPr>
        <w:pStyle w:val="4Bulletedcopyblue"/>
        <w:spacing w:before="240" w:after="240"/>
        <w:rPr>
          <w:rFonts w:asciiTheme="minorHAnsi" w:hAnsiTheme="minorHAnsi" w:cstheme="minorBidi"/>
          <w:color w:val="2F5496" w:themeColor="accent1" w:themeShade="BF"/>
          <w:sz w:val="22"/>
          <w:szCs w:val="22"/>
          <w:lang w:val="en-GB" w:eastAsia="en-GB"/>
        </w:rPr>
      </w:pPr>
      <w:r w:rsidRPr="29AD8A9F">
        <w:rPr>
          <w:rFonts w:asciiTheme="minorHAnsi" w:hAnsiTheme="minorHAnsi" w:cstheme="minorBidi"/>
          <w:sz w:val="22"/>
          <w:szCs w:val="22"/>
          <w:lang w:val="en-GB" w:eastAsia="en-GB"/>
        </w:rPr>
        <w:t>We have a ‘zero tolerance’ approach to bullying. We prevent bullying in the school by</w:t>
      </w:r>
      <w:r w:rsidR="7F240209" w:rsidRPr="29AD8A9F">
        <w:rPr>
          <w:rFonts w:asciiTheme="minorHAnsi" w:hAnsiTheme="minorHAnsi" w:cstheme="minorBidi"/>
          <w:sz w:val="22"/>
          <w:szCs w:val="22"/>
          <w:lang w:val="en-GB" w:eastAsia="en-GB"/>
        </w:rPr>
        <w:t xml:space="preserve"> following the school bullying policy, found here: </w:t>
      </w:r>
      <w:r w:rsidRPr="29AD8A9F">
        <w:rPr>
          <w:rFonts w:asciiTheme="minorHAnsi" w:hAnsiTheme="minorHAnsi" w:cstheme="minorBidi"/>
          <w:sz w:val="22"/>
          <w:szCs w:val="22"/>
          <w:lang w:val="en-GB" w:eastAsia="en-GB"/>
        </w:rPr>
        <w:t xml:space="preserve"> </w:t>
      </w:r>
      <w:hyperlink r:id="rId17">
        <w:r w:rsidR="53639F76" w:rsidRPr="29AD8A9F">
          <w:rPr>
            <w:rStyle w:val="Hyperlink"/>
            <w:rFonts w:ascii="Calibri" w:eastAsia="Calibri" w:hAnsi="Calibri" w:cs="Calibri"/>
            <w:sz w:val="22"/>
            <w:szCs w:val="22"/>
          </w:rPr>
          <w:t>https://www.amesbury.wilts.sch.uk/Key-Info/Policies</w:t>
        </w:r>
      </w:hyperlink>
    </w:p>
    <w:p w14:paraId="39D92D1B" w14:textId="24E4D727" w:rsidR="393955F7" w:rsidRDefault="393955F7" w:rsidP="29AD8A9F">
      <w:pPr>
        <w:pStyle w:val="Heading1"/>
        <w:rPr>
          <w:color w:val="auto"/>
          <w:sz w:val="22"/>
          <w:szCs w:val="22"/>
          <w:lang w:eastAsia="en-GB"/>
        </w:rPr>
      </w:pPr>
      <w:r w:rsidRPr="29AD8A9F">
        <w:rPr>
          <w:color w:val="auto"/>
          <w:sz w:val="22"/>
          <w:szCs w:val="22"/>
          <w:lang w:eastAsia="en-GB"/>
        </w:rPr>
        <w:t>If you are concerned your child may be experiencing bullying, please complete our bullying referral:</w:t>
      </w:r>
    </w:p>
    <w:p w14:paraId="49EA9094" w14:textId="340AECE0" w:rsidR="393955F7" w:rsidRDefault="00A70A68">
      <w:hyperlink r:id="rId18">
        <w:r w:rsidR="393955F7" w:rsidRPr="29AD8A9F">
          <w:rPr>
            <w:rStyle w:val="Hyperlink"/>
            <w:rFonts w:ascii="Calibri" w:eastAsia="Calibri" w:hAnsi="Calibri" w:cs="Calibri"/>
          </w:rPr>
          <w:t>https://www.amesbury.wilts.sch.uk/Key-Info/Anti-Bullying/</w:t>
        </w:r>
      </w:hyperlink>
      <w:r w:rsidR="393955F7" w:rsidRPr="29AD8A9F">
        <w:rPr>
          <w:rFonts w:ascii="Calibri" w:eastAsia="Calibri" w:hAnsi="Calibri" w:cs="Calibri"/>
        </w:rPr>
        <w:t xml:space="preserve"> </w:t>
      </w:r>
    </w:p>
    <w:p w14:paraId="6CA86328" w14:textId="77777777" w:rsidR="004B29BE" w:rsidRPr="00243D85" w:rsidRDefault="004B29BE" w:rsidP="00A97C01">
      <w:pPr>
        <w:pStyle w:val="Heading1"/>
        <w:rPr>
          <w:sz w:val="24"/>
          <w:lang w:eastAsia="en-GB"/>
        </w:rPr>
      </w:pPr>
      <w:bookmarkStart w:id="80" w:name="_Toc116987832"/>
      <w:bookmarkStart w:id="81" w:name="_Toc117080341"/>
      <w:bookmarkStart w:id="82" w:name="_Toc119070506"/>
      <w:r w:rsidRPr="29AD8A9F">
        <w:rPr>
          <w:lang w:eastAsia="en-GB"/>
        </w:rPr>
        <w:lastRenderedPageBreak/>
        <w:t>16. W</w:t>
      </w:r>
      <w:bookmarkStart w:id="83" w:name="Transition"/>
      <w:bookmarkEnd w:id="83"/>
      <w:r w:rsidRPr="29AD8A9F">
        <w:rPr>
          <w:lang w:eastAsia="en-GB"/>
        </w:rPr>
        <w:t>hat support will be available for my child as they transition between classes or settings, or in preparing for adulthood?</w:t>
      </w:r>
      <w:bookmarkEnd w:id="80"/>
      <w:bookmarkEnd w:id="81"/>
      <w:bookmarkEnd w:id="82"/>
    </w:p>
    <w:p w14:paraId="3F0D761E" w14:textId="77777777" w:rsidR="004B29BE" w:rsidRPr="00E9391F" w:rsidRDefault="004B29BE" w:rsidP="004B29BE">
      <w:pPr>
        <w:pStyle w:val="Subhead2"/>
        <w:rPr>
          <w:rFonts w:asciiTheme="minorHAnsi" w:hAnsiTheme="minorHAnsi" w:cstheme="minorHAnsi"/>
          <w:color w:val="2F5496" w:themeColor="accent1" w:themeShade="BF"/>
          <w:lang w:val="en-GB" w:eastAsia="en-GB"/>
        </w:rPr>
      </w:pPr>
      <w:r w:rsidRPr="00E9391F">
        <w:rPr>
          <w:rFonts w:asciiTheme="minorHAnsi" w:hAnsiTheme="minorHAnsi" w:cstheme="minorHAnsi"/>
          <w:color w:val="2F5496" w:themeColor="accent1" w:themeShade="BF"/>
          <w:lang w:val="en-GB" w:eastAsia="en-GB"/>
        </w:rPr>
        <w:t>Between years</w:t>
      </w:r>
    </w:p>
    <w:p w14:paraId="02793F0F" w14:textId="51235441"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To help students with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be prepared for a new school year we:</w:t>
      </w:r>
    </w:p>
    <w:p w14:paraId="0074D3FB" w14:textId="53642C16" w:rsidR="004B29BE" w:rsidRPr="00E9391F" w:rsidRDefault="004B29BE" w:rsidP="00A97C01">
      <w:pPr>
        <w:pStyle w:val="4Bulletedcopyblue"/>
        <w:numPr>
          <w:ilvl w:val="0"/>
          <w:numId w:val="42"/>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Ask both the current teacher and the next year’s teacher to attend a final meeting of the year when the student’s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is discussed</w:t>
      </w:r>
    </w:p>
    <w:p w14:paraId="1CF4FA23" w14:textId="5923136C" w:rsidR="004B29BE" w:rsidRPr="00E9391F" w:rsidRDefault="691DBC65" w:rsidP="29AD8A9F">
      <w:pPr>
        <w:pStyle w:val="4Bulletedcopyblue"/>
        <w:numPr>
          <w:ilvl w:val="0"/>
          <w:numId w:val="4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Take part in move up day</w:t>
      </w:r>
    </w:p>
    <w:p w14:paraId="27F2E786" w14:textId="5B70DF41" w:rsidR="691DBC65" w:rsidRDefault="691DBC65" w:rsidP="29AD8A9F">
      <w:pPr>
        <w:pStyle w:val="4Bulletedcopyblue"/>
        <w:numPr>
          <w:ilvl w:val="0"/>
          <w:numId w:val="42"/>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Additional settling sessions can be arranged if necessary</w:t>
      </w:r>
    </w:p>
    <w:p w14:paraId="7D2CD2CB" w14:textId="77777777" w:rsidR="004B29BE" w:rsidRPr="00E9391F" w:rsidRDefault="004B29BE" w:rsidP="004B29BE">
      <w:pPr>
        <w:pStyle w:val="Subhead2"/>
        <w:rPr>
          <w:rFonts w:asciiTheme="minorHAnsi" w:hAnsiTheme="minorHAnsi" w:cstheme="minorHAnsi"/>
          <w:color w:val="2F5496" w:themeColor="accent1" w:themeShade="BF"/>
          <w:lang w:val="en-GB" w:eastAsia="en-GB"/>
        </w:rPr>
      </w:pPr>
      <w:r w:rsidRPr="00E9391F">
        <w:rPr>
          <w:rFonts w:asciiTheme="minorHAnsi" w:hAnsiTheme="minorHAnsi" w:cstheme="minorHAnsi"/>
          <w:color w:val="2F5496" w:themeColor="accent1" w:themeShade="BF"/>
          <w:lang w:val="en-GB" w:eastAsia="en-GB"/>
        </w:rPr>
        <w:t>Between schools</w:t>
      </w:r>
    </w:p>
    <w:p w14:paraId="733ED6D9" w14:textId="77777777" w:rsidR="0026145E" w:rsidRDefault="0026145E" w:rsidP="00C8291D">
      <w:pPr>
        <w:pStyle w:val="1bodycopy10pt"/>
        <w:rPr>
          <w:rFonts w:asciiTheme="minorHAnsi" w:hAnsiTheme="minorHAnsi" w:cstheme="minorHAnsi"/>
          <w:b/>
          <w:color w:val="2F5496" w:themeColor="accent1" w:themeShade="BF"/>
          <w:sz w:val="24"/>
          <w:lang w:val="en-GB" w:eastAsia="en-GB"/>
        </w:rPr>
      </w:pPr>
      <w:r>
        <w:rPr>
          <w:rStyle w:val="normaltextrun"/>
          <w:rFonts w:ascii="Calibri" w:hAnsi="Calibri" w:cs="Calibri"/>
          <w:color w:val="000000"/>
          <w:sz w:val="22"/>
          <w:szCs w:val="22"/>
          <w:shd w:val="clear" w:color="auto" w:fill="FFFFFF"/>
        </w:rPr>
        <w:t>When your child is moving on from our school, we will work with you to ensure all information is shared with your child’s new setting. This is to ensure that their new school can have provision in place for when your child arrives. </w:t>
      </w:r>
      <w:r>
        <w:rPr>
          <w:rStyle w:val="eop"/>
          <w:rFonts w:ascii="Calibri" w:hAnsi="Calibri" w:cs="Calibri"/>
          <w:color w:val="000000"/>
          <w:sz w:val="22"/>
          <w:szCs w:val="22"/>
          <w:shd w:val="clear" w:color="auto" w:fill="FFFFFF"/>
        </w:rPr>
        <w:t> </w:t>
      </w:r>
      <w:r w:rsidRPr="00C8291D">
        <w:rPr>
          <w:rFonts w:asciiTheme="minorHAnsi" w:hAnsiTheme="minorHAnsi" w:cstheme="minorHAnsi"/>
          <w:b/>
          <w:color w:val="2F5496" w:themeColor="accent1" w:themeShade="BF"/>
          <w:sz w:val="24"/>
          <w:lang w:val="en-GB" w:eastAsia="en-GB"/>
        </w:rPr>
        <w:t xml:space="preserve"> </w:t>
      </w:r>
    </w:p>
    <w:p w14:paraId="44733B92" w14:textId="77777777" w:rsidR="0026145E" w:rsidRDefault="0026145E" w:rsidP="00C8291D">
      <w:pPr>
        <w:pStyle w:val="1bodycopy10pt"/>
        <w:rPr>
          <w:rFonts w:asciiTheme="minorHAnsi" w:hAnsiTheme="minorHAnsi" w:cstheme="minorHAnsi"/>
          <w:b/>
          <w:color w:val="2F5496" w:themeColor="accent1" w:themeShade="BF"/>
          <w:sz w:val="24"/>
          <w:lang w:val="en-GB" w:eastAsia="en-GB"/>
        </w:rPr>
      </w:pPr>
    </w:p>
    <w:p w14:paraId="28BE68F3" w14:textId="52ABD2B0" w:rsidR="00C8291D" w:rsidRPr="00C8291D" w:rsidRDefault="00C8291D" w:rsidP="00C8291D">
      <w:pPr>
        <w:pStyle w:val="1bodycopy10pt"/>
        <w:rPr>
          <w:rFonts w:asciiTheme="minorHAnsi" w:hAnsiTheme="minorHAnsi" w:cstheme="minorHAnsi"/>
          <w:b/>
          <w:color w:val="2F5496" w:themeColor="accent1" w:themeShade="BF"/>
          <w:sz w:val="24"/>
          <w:lang w:val="en-GB" w:eastAsia="en-GB"/>
        </w:rPr>
      </w:pPr>
      <w:r w:rsidRPr="00C8291D">
        <w:rPr>
          <w:rFonts w:asciiTheme="minorHAnsi" w:hAnsiTheme="minorHAnsi" w:cstheme="minorHAnsi"/>
          <w:b/>
          <w:color w:val="2F5496" w:themeColor="accent1" w:themeShade="BF"/>
          <w:sz w:val="24"/>
          <w:lang w:val="en-GB" w:eastAsia="en-GB"/>
        </w:rPr>
        <w:t xml:space="preserve">Between phases </w:t>
      </w:r>
    </w:p>
    <w:p w14:paraId="2BCD0021"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 xml:space="preserve">The SENDCo of the secondary school will come into our school for a meeting with our SENDCo. They will discuss the needs of all the children who are receiving SEN support. </w:t>
      </w:r>
    </w:p>
    <w:p w14:paraId="728AC142"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Students will be prepared for the transition by:</w:t>
      </w:r>
    </w:p>
    <w:p w14:paraId="502507EC" w14:textId="77777777" w:rsidR="004B29BE" w:rsidRPr="00E9391F" w:rsidRDefault="004B29BE" w:rsidP="00A97C01">
      <w:pPr>
        <w:pStyle w:val="4Bulletedcopyblue"/>
        <w:numPr>
          <w:ilvl w:val="0"/>
          <w:numId w:val="43"/>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Practising with a secondary school timetable</w:t>
      </w:r>
    </w:p>
    <w:p w14:paraId="37ADC7D2" w14:textId="77777777" w:rsidR="004B29BE" w:rsidRPr="00E9391F" w:rsidRDefault="004B29BE" w:rsidP="00A97C01">
      <w:pPr>
        <w:pStyle w:val="4Bulletedcopyblue"/>
        <w:numPr>
          <w:ilvl w:val="0"/>
          <w:numId w:val="43"/>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Learning how to get organised independently </w:t>
      </w:r>
    </w:p>
    <w:p w14:paraId="20D78A06" w14:textId="77777777" w:rsidR="004B29BE" w:rsidRPr="00E9391F" w:rsidRDefault="004B29BE" w:rsidP="00A97C01">
      <w:pPr>
        <w:pStyle w:val="4Bulletedcopyblue"/>
        <w:numPr>
          <w:ilvl w:val="0"/>
          <w:numId w:val="43"/>
        </w:numPr>
        <w:rPr>
          <w:rFonts w:asciiTheme="minorHAnsi" w:hAnsiTheme="minorHAnsi" w:cstheme="minorHAnsi"/>
          <w:sz w:val="22"/>
          <w:szCs w:val="22"/>
          <w:lang w:val="en-GB" w:eastAsia="en-GB"/>
        </w:rPr>
      </w:pPr>
      <w:r w:rsidRPr="29AD8A9F">
        <w:rPr>
          <w:rFonts w:asciiTheme="minorHAnsi" w:hAnsiTheme="minorHAnsi" w:cstheme="minorBidi"/>
          <w:sz w:val="22"/>
          <w:szCs w:val="22"/>
          <w:lang w:val="en-GB" w:eastAsia="en-GB"/>
        </w:rPr>
        <w:t>Plugging any gaps in knowledge </w:t>
      </w:r>
    </w:p>
    <w:p w14:paraId="4C0EF017" w14:textId="636E960A" w:rsidR="7030236D" w:rsidRDefault="7030236D" w:rsidP="29AD8A9F">
      <w:pPr>
        <w:pStyle w:val="4Bulletedcopyblue"/>
        <w:numPr>
          <w:ilvl w:val="0"/>
          <w:numId w:val="43"/>
        </w:numPr>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Some children receive additional transition days when arranged in agreement with the secondary schools.</w:t>
      </w:r>
    </w:p>
    <w:p w14:paraId="55AB67CE" w14:textId="7B720B91" w:rsidR="004B29BE" w:rsidRPr="00E9391F" w:rsidRDefault="004B29BE" w:rsidP="29AD8A9F">
      <w:pPr>
        <w:pStyle w:val="1bodycopy10pt"/>
        <w:rPr>
          <w:rFonts w:asciiTheme="minorHAnsi" w:hAnsiTheme="minorHAnsi" w:cstheme="minorBidi"/>
          <w:b/>
          <w:bCs/>
          <w:color w:val="2F5496" w:themeColor="accent1" w:themeShade="BF"/>
          <w:sz w:val="24"/>
          <w:shd w:val="clear" w:color="auto" w:fill="FFFFFF"/>
          <w:lang w:val="en-GB" w:eastAsia="en-GB"/>
        </w:rPr>
      </w:pPr>
    </w:p>
    <w:p w14:paraId="499D5524" w14:textId="4079B4BB" w:rsidR="29AD8A9F" w:rsidRDefault="29AD8A9F" w:rsidP="29AD8A9F">
      <w:pPr>
        <w:pStyle w:val="1bodycopy10pt"/>
        <w:rPr>
          <w:rFonts w:asciiTheme="minorHAnsi" w:hAnsiTheme="minorHAnsi" w:cstheme="minorBidi"/>
          <w:b/>
          <w:bCs/>
          <w:color w:val="2F5496" w:themeColor="accent1" w:themeShade="BF"/>
          <w:sz w:val="24"/>
          <w:lang w:val="en-GB" w:eastAsia="en-GB"/>
        </w:rPr>
      </w:pPr>
    </w:p>
    <w:p w14:paraId="2BBA2C5E" w14:textId="24BE9E14" w:rsidR="004B29BE" w:rsidRDefault="004B29BE" w:rsidP="00A97C01">
      <w:pPr>
        <w:pStyle w:val="Heading1"/>
        <w:rPr>
          <w:lang w:eastAsia="en-GB"/>
        </w:rPr>
      </w:pPr>
      <w:bookmarkStart w:id="84" w:name="_Toc117080342"/>
      <w:bookmarkStart w:id="85" w:name="_Toc119070507"/>
      <w:bookmarkStart w:id="86" w:name="_Toc116987833"/>
      <w:r w:rsidRPr="00243D85">
        <w:rPr>
          <w:lang w:eastAsia="en-GB"/>
        </w:rPr>
        <w:t xml:space="preserve">17. </w:t>
      </w:r>
      <w:bookmarkStart w:id="87" w:name="CLA"/>
      <w:r w:rsidRPr="00243D85">
        <w:rPr>
          <w:lang w:eastAsia="en-GB"/>
        </w:rPr>
        <w:t>What</w:t>
      </w:r>
      <w:bookmarkEnd w:id="87"/>
      <w:r w:rsidRPr="00243D85">
        <w:rPr>
          <w:lang w:eastAsia="en-GB"/>
        </w:rPr>
        <w:t xml:space="preserve"> support is in place for looked-after and previously looked-after children with SEN</w:t>
      </w:r>
      <w:r w:rsidR="0026145E">
        <w:rPr>
          <w:lang w:eastAsia="en-GB"/>
        </w:rPr>
        <w:t>D</w:t>
      </w:r>
      <w:r w:rsidRPr="00243D85">
        <w:rPr>
          <w:lang w:eastAsia="en-GB"/>
        </w:rPr>
        <w:t>?</w:t>
      </w:r>
      <w:bookmarkEnd w:id="84"/>
      <w:bookmarkEnd w:id="85"/>
    </w:p>
    <w:p w14:paraId="1B6C18EE" w14:textId="77777777" w:rsidR="00A97C01" w:rsidRPr="00A97C01" w:rsidRDefault="00A97C01" w:rsidP="00A97C01">
      <w:pPr>
        <w:rPr>
          <w:lang w:eastAsia="en-GB"/>
        </w:rPr>
      </w:pPr>
    </w:p>
    <w:p w14:paraId="2044E685" w14:textId="3FC32D92"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SENDCo</w:t>
      </w:r>
      <w:r w:rsidR="24FF5844" w:rsidRPr="29AD8A9F">
        <w:rPr>
          <w:rFonts w:asciiTheme="minorHAnsi" w:hAnsiTheme="minorHAnsi" w:cstheme="minorBidi"/>
          <w:sz w:val="22"/>
          <w:szCs w:val="22"/>
          <w:lang w:val="en-GB" w:eastAsia="en-GB"/>
        </w:rPr>
        <w:t xml:space="preserve"> is our designated teacher and will work with</w:t>
      </w:r>
      <w:r w:rsidRPr="29AD8A9F">
        <w:rPr>
          <w:rFonts w:asciiTheme="minorHAnsi" w:hAnsiTheme="minorHAnsi" w:cstheme="minorBidi"/>
          <w:sz w:val="22"/>
          <w:szCs w:val="22"/>
          <w:lang w:val="en-GB" w:eastAsia="en-GB"/>
        </w:rPr>
        <w:t xml:space="preserve"> all teachers </w:t>
      </w:r>
      <w:r w:rsidR="697FDCAC" w:rsidRPr="29AD8A9F">
        <w:rPr>
          <w:rFonts w:asciiTheme="minorHAnsi" w:hAnsiTheme="minorHAnsi" w:cstheme="minorBidi"/>
          <w:sz w:val="22"/>
          <w:szCs w:val="22"/>
          <w:lang w:val="en-GB" w:eastAsia="en-GB"/>
        </w:rPr>
        <w:t xml:space="preserve">to </w:t>
      </w:r>
      <w:r w:rsidRPr="29AD8A9F">
        <w:rPr>
          <w:rFonts w:asciiTheme="minorHAnsi" w:hAnsiTheme="minorHAnsi" w:cstheme="minorBidi"/>
          <w:sz w:val="22"/>
          <w:szCs w:val="22"/>
          <w:lang w:val="en-GB" w:eastAsia="en-GB"/>
        </w:rPr>
        <w:t>understand how a looked-after or previously looked-after student’s circumstances and their SEN</w:t>
      </w:r>
      <w:r w:rsidR="0026145E">
        <w:rPr>
          <w:rFonts w:asciiTheme="minorHAnsi" w:hAnsiTheme="minorHAnsi" w:cstheme="minorBidi"/>
          <w:sz w:val="22"/>
          <w:szCs w:val="22"/>
          <w:lang w:val="en-GB" w:eastAsia="en-GB"/>
        </w:rPr>
        <w:t>D</w:t>
      </w:r>
      <w:r w:rsidRPr="29AD8A9F">
        <w:rPr>
          <w:rFonts w:asciiTheme="minorHAnsi" w:hAnsiTheme="minorHAnsi" w:cstheme="minorBidi"/>
          <w:sz w:val="22"/>
          <w:szCs w:val="22"/>
          <w:lang w:val="en-GB" w:eastAsia="en-GB"/>
        </w:rPr>
        <w:t xml:space="preserve"> might interact, and what the implications are for teaching and learning.</w:t>
      </w:r>
    </w:p>
    <w:p w14:paraId="0E4C4407" w14:textId="3DB81EBE"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Children who are looked-after or previously looked-after will be supported much in the same way as any other child who has SEN</w:t>
      </w:r>
      <w:r w:rsidR="0026145E">
        <w:rPr>
          <w:rFonts w:asciiTheme="minorHAnsi" w:hAnsiTheme="minorHAnsi" w:cstheme="minorBidi"/>
          <w:sz w:val="22"/>
          <w:szCs w:val="22"/>
          <w:lang w:val="en-GB" w:eastAsia="en-GB"/>
        </w:rPr>
        <w:t>D</w:t>
      </w:r>
      <w:r w:rsidRPr="29AD8A9F">
        <w:rPr>
          <w:rFonts w:asciiTheme="minorHAnsi" w:hAnsiTheme="minorHAnsi" w:cstheme="minorBidi"/>
          <w:sz w:val="22"/>
          <w:szCs w:val="22"/>
          <w:lang w:val="en-GB" w:eastAsia="en-GB"/>
        </w:rPr>
        <w:t xml:space="preserve">. However, looked-after students will also have a personal education plan (PEP). We will make sure that the PEP and any SEN support plans or EHC plans are consistent and complement one another.   </w:t>
      </w:r>
      <w:r w:rsidR="4AA02DB3" w:rsidRPr="29AD8A9F">
        <w:rPr>
          <w:rFonts w:asciiTheme="minorHAnsi" w:hAnsiTheme="minorHAnsi" w:cstheme="minorBidi"/>
          <w:sz w:val="22"/>
          <w:szCs w:val="22"/>
          <w:lang w:val="en-GB" w:eastAsia="en-GB"/>
        </w:rPr>
        <w:t>Mrs Woodvine</w:t>
      </w:r>
      <w:r w:rsidRPr="29AD8A9F">
        <w:rPr>
          <w:rFonts w:asciiTheme="minorHAnsi" w:hAnsiTheme="minorHAnsi" w:cstheme="minorBidi"/>
          <w:sz w:val="22"/>
          <w:szCs w:val="22"/>
          <w:lang w:val="en-GB" w:eastAsia="en-GB"/>
        </w:rPr>
        <w:t xml:space="preserve"> can be contacted via </w:t>
      </w:r>
      <w:r w:rsidR="7F40B188" w:rsidRPr="29AD8A9F">
        <w:rPr>
          <w:rFonts w:asciiTheme="minorHAnsi" w:hAnsiTheme="minorHAnsi" w:cstheme="minorBidi"/>
          <w:sz w:val="22"/>
          <w:szCs w:val="22"/>
          <w:lang w:val="en-GB" w:eastAsia="en-GB"/>
        </w:rPr>
        <w:t>the school office.</w:t>
      </w:r>
    </w:p>
    <w:p w14:paraId="05CE5951" w14:textId="5B803DA8" w:rsidR="004B29BE" w:rsidRDefault="004B29BE" w:rsidP="00A97C01">
      <w:pPr>
        <w:pStyle w:val="Heading1"/>
        <w:rPr>
          <w:lang w:eastAsia="en-GB"/>
        </w:rPr>
      </w:pPr>
      <w:bookmarkStart w:id="88" w:name="_Toc117080343"/>
      <w:bookmarkStart w:id="89" w:name="_Toc119070508"/>
      <w:r w:rsidRPr="29AD8A9F">
        <w:rPr>
          <w:lang w:eastAsia="en-GB"/>
        </w:rPr>
        <w:lastRenderedPageBreak/>
        <w:t xml:space="preserve">18. </w:t>
      </w:r>
      <w:bookmarkStart w:id="90" w:name="Complaint"/>
      <w:r w:rsidRPr="29AD8A9F">
        <w:rPr>
          <w:lang w:eastAsia="en-GB"/>
        </w:rPr>
        <w:t>What</w:t>
      </w:r>
      <w:bookmarkEnd w:id="90"/>
      <w:r w:rsidRPr="29AD8A9F">
        <w:rPr>
          <w:lang w:eastAsia="en-GB"/>
        </w:rPr>
        <w:t xml:space="preserve"> should I do if I have a complaint about my child’s SEN</w:t>
      </w:r>
      <w:r w:rsidR="0026145E">
        <w:rPr>
          <w:lang w:eastAsia="en-GB"/>
        </w:rPr>
        <w:t>D</w:t>
      </w:r>
      <w:r w:rsidRPr="29AD8A9F">
        <w:rPr>
          <w:lang w:eastAsia="en-GB"/>
        </w:rPr>
        <w:t xml:space="preserve"> support?</w:t>
      </w:r>
      <w:bookmarkEnd w:id="86"/>
      <w:bookmarkEnd w:id="88"/>
      <w:bookmarkEnd w:id="89"/>
    </w:p>
    <w:p w14:paraId="1EEF5D04" w14:textId="20D4C284" w:rsidR="29AD8A9F" w:rsidRDefault="29AD8A9F" w:rsidP="29AD8A9F"/>
    <w:p w14:paraId="4D1ECFC8" w14:textId="424DC6C8" w:rsidR="6A746941" w:rsidRDefault="00A70A68" w:rsidP="29AD8A9F">
      <w:pPr>
        <w:rPr>
          <w:lang w:eastAsia="en-GB"/>
        </w:rPr>
      </w:pPr>
      <w:hyperlink r:id="rId19">
        <w:r w:rsidR="6A746941" w:rsidRPr="29AD8A9F">
          <w:rPr>
            <w:rStyle w:val="Hyperlink"/>
            <w:rFonts w:ascii="Calibri" w:eastAsia="Calibri" w:hAnsi="Calibri" w:cs="Calibri"/>
          </w:rPr>
          <w:t>https://www.amesbury.wilts.sch.uk/Key-Info/Policies/</w:t>
        </w:r>
      </w:hyperlink>
    </w:p>
    <w:p w14:paraId="6FD1D8AD" w14:textId="61CA3FAE" w:rsidR="004B29BE" w:rsidRPr="00E9391F" w:rsidRDefault="004B29BE" w:rsidP="29AD8A9F">
      <w:pPr>
        <w:pStyle w:val="1bodycopy10pt"/>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Complaints about SEN</w:t>
      </w:r>
      <w:r w:rsidR="0026145E">
        <w:rPr>
          <w:rFonts w:asciiTheme="minorHAnsi" w:hAnsiTheme="minorHAnsi" w:cstheme="minorBidi"/>
          <w:sz w:val="22"/>
          <w:szCs w:val="22"/>
          <w:lang w:val="en-GB" w:eastAsia="en-GB"/>
        </w:rPr>
        <w:t>D</w:t>
      </w:r>
      <w:r w:rsidRPr="29AD8A9F">
        <w:rPr>
          <w:rFonts w:asciiTheme="minorHAnsi" w:hAnsiTheme="minorHAnsi" w:cstheme="minorBidi"/>
          <w:sz w:val="22"/>
          <w:szCs w:val="22"/>
          <w:lang w:val="en-GB" w:eastAsia="en-GB"/>
        </w:rPr>
        <w:t xml:space="preserve"> provision in our school should be made to the</w:t>
      </w:r>
      <w:r w:rsidR="00C8291D" w:rsidRPr="29AD8A9F">
        <w:rPr>
          <w:rFonts w:asciiTheme="minorHAnsi" w:hAnsiTheme="minorHAnsi" w:cstheme="minorBidi"/>
          <w:sz w:val="22"/>
          <w:szCs w:val="22"/>
          <w:lang w:val="en-GB" w:eastAsia="en-GB"/>
        </w:rPr>
        <w:t xml:space="preserve"> </w:t>
      </w:r>
      <w:r w:rsidR="067F2F3C" w:rsidRPr="29AD8A9F">
        <w:rPr>
          <w:rFonts w:asciiTheme="minorHAnsi" w:hAnsiTheme="minorHAnsi" w:cstheme="minorBidi"/>
          <w:sz w:val="22"/>
          <w:szCs w:val="22"/>
          <w:lang w:val="en-GB" w:eastAsia="en-GB"/>
        </w:rPr>
        <w:t xml:space="preserve">SENDCo </w:t>
      </w:r>
      <w:r w:rsidRPr="29AD8A9F">
        <w:rPr>
          <w:rFonts w:asciiTheme="minorHAnsi" w:hAnsiTheme="minorHAnsi" w:cstheme="minorBidi"/>
          <w:sz w:val="22"/>
          <w:szCs w:val="22"/>
          <w:lang w:val="en-GB" w:eastAsia="en-GB"/>
        </w:rPr>
        <w:t>in the first instance. They will then be referred to the school’s complaints policy.</w:t>
      </w:r>
    </w:p>
    <w:p w14:paraId="60724CC6" w14:textId="77777777" w:rsidR="004B29BE" w:rsidRPr="00E9391F" w:rsidRDefault="004B29BE" w:rsidP="004B29BE">
      <w:pPr>
        <w:rPr>
          <w:rFonts w:cstheme="minorHAnsi"/>
        </w:rPr>
      </w:pPr>
      <w:r w:rsidRPr="29AD8A9F">
        <w:t xml:space="preserve">If you are not satisfied with the school’s response, you can escalate the complaint. In some circumstances, this right also applies to the student themselves. </w:t>
      </w:r>
    </w:p>
    <w:p w14:paraId="3EC3450C" w14:textId="77777777" w:rsidR="004B29BE" w:rsidRPr="00E9391F" w:rsidRDefault="004B29BE" w:rsidP="004B29BE">
      <w:pPr>
        <w:rPr>
          <w:rFonts w:cstheme="minorHAnsi"/>
          <w:color w:val="1F4E79" w:themeColor="accent5" w:themeShade="80"/>
        </w:rPr>
      </w:pPr>
      <w:r w:rsidRPr="00E9391F">
        <w:rPr>
          <w:rFonts w:cstheme="minorHAnsi"/>
        </w:rPr>
        <w:t xml:space="preserve">To see a full explanation of suitable avenues for complaint, see pages 246 and 247 of the </w:t>
      </w:r>
      <w:hyperlink r:id="rId20" w:history="1">
        <w:r w:rsidRPr="00E9391F">
          <w:rPr>
            <w:rStyle w:val="Hyperlink"/>
            <w:rFonts w:cstheme="minorHAnsi"/>
            <w:color w:val="1F4E79" w:themeColor="accent5" w:themeShade="80"/>
          </w:rPr>
          <w:t>SEND Code of Practice</w:t>
        </w:r>
      </w:hyperlink>
      <w:r w:rsidRPr="00E9391F">
        <w:rPr>
          <w:rFonts w:cstheme="minorHAnsi"/>
          <w:color w:val="1F4E79" w:themeColor="accent5" w:themeShade="80"/>
        </w:rPr>
        <w:t xml:space="preserve">.  </w:t>
      </w:r>
    </w:p>
    <w:p w14:paraId="643CC5F5" w14:textId="77777777" w:rsidR="004B29BE" w:rsidRPr="00E9391F" w:rsidRDefault="004B29BE" w:rsidP="004B29BE">
      <w:pPr>
        <w:pStyle w:val="1bodycopy"/>
        <w:rPr>
          <w:rFonts w:asciiTheme="minorHAnsi" w:hAnsiTheme="minorHAnsi" w:cstheme="minorHAnsi"/>
          <w:szCs w:val="22"/>
        </w:rPr>
      </w:pPr>
      <w:r w:rsidRPr="00E9391F">
        <w:rPr>
          <w:rFonts w:asciiTheme="minorHAnsi" w:hAnsiTheme="minorHAnsi" w:cstheme="minorHAnsi"/>
          <w:szCs w:val="22"/>
          <w:lang w:val="en-GB" w:eastAsia="en-GB"/>
        </w:rPr>
        <w:t xml:space="preserve">If you feel that our school has discriminated against your child because of their SEN, you have the right to make a discrimination claim to the first-tier SEND tribunal. </w:t>
      </w:r>
      <w:r w:rsidRPr="00E9391F">
        <w:rPr>
          <w:rFonts w:asciiTheme="minorHAnsi" w:hAnsiTheme="minorHAnsi" w:cstheme="minorHAnsi"/>
          <w:szCs w:val="22"/>
        </w:rPr>
        <w:t>To find out how to make such a claim, you should visit</w:t>
      </w:r>
      <w:r w:rsidRPr="00E9391F">
        <w:rPr>
          <w:rFonts w:asciiTheme="minorHAnsi" w:hAnsiTheme="minorHAnsi" w:cstheme="minorHAnsi"/>
          <w:color w:val="1F4E79" w:themeColor="accent5" w:themeShade="80"/>
          <w:szCs w:val="22"/>
        </w:rPr>
        <w:t xml:space="preserve">: </w:t>
      </w:r>
      <w:hyperlink r:id="rId21" w:history="1">
        <w:r w:rsidRPr="00E9391F">
          <w:rPr>
            <w:rStyle w:val="Hyperlink"/>
            <w:rFonts w:asciiTheme="minorHAnsi" w:hAnsiTheme="minorHAnsi" w:cstheme="minorHAnsi"/>
            <w:color w:val="1F4E79" w:themeColor="accent5" w:themeShade="80"/>
            <w:szCs w:val="22"/>
          </w:rPr>
          <w:t>https://www.gov.uk/complain-about-school/disability-discrimination</w:t>
        </w:r>
      </w:hyperlink>
      <w:r w:rsidRPr="00E9391F">
        <w:rPr>
          <w:rFonts w:asciiTheme="minorHAnsi" w:hAnsiTheme="minorHAnsi" w:cstheme="minorHAnsi"/>
          <w:szCs w:val="22"/>
        </w:rPr>
        <w:t xml:space="preserve"> </w:t>
      </w:r>
    </w:p>
    <w:p w14:paraId="0A8337BA" w14:textId="77777777" w:rsidR="004B29BE" w:rsidRPr="00E9391F" w:rsidRDefault="004B29BE" w:rsidP="004B29BE">
      <w:pPr>
        <w:pStyle w:val="1bodycopy10pt"/>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You can make a claim about alleged discrimination regarding:</w:t>
      </w:r>
    </w:p>
    <w:p w14:paraId="66FD8760" w14:textId="3F812C05" w:rsidR="004B29BE" w:rsidRPr="00E9391F" w:rsidRDefault="004B29BE" w:rsidP="00555D73">
      <w:pPr>
        <w:pStyle w:val="4Bulletedcopyblue"/>
        <w:numPr>
          <w:ilvl w:val="0"/>
          <w:numId w:val="44"/>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Admission</w:t>
      </w:r>
    </w:p>
    <w:p w14:paraId="273F5F8B" w14:textId="77777777" w:rsidR="004B29BE" w:rsidRPr="00E9391F" w:rsidRDefault="004B29BE" w:rsidP="00555D73">
      <w:pPr>
        <w:pStyle w:val="4Bulletedcopyblue"/>
        <w:numPr>
          <w:ilvl w:val="0"/>
          <w:numId w:val="44"/>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Exclusion</w:t>
      </w:r>
    </w:p>
    <w:p w14:paraId="45412007" w14:textId="77777777" w:rsidR="004B29BE" w:rsidRPr="00E9391F" w:rsidRDefault="004B29BE" w:rsidP="00555D73">
      <w:pPr>
        <w:pStyle w:val="4Bulletedcopyblue"/>
        <w:numPr>
          <w:ilvl w:val="0"/>
          <w:numId w:val="44"/>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Provision of education and associated services</w:t>
      </w:r>
    </w:p>
    <w:p w14:paraId="6E767FC9" w14:textId="77777777" w:rsidR="004B29BE" w:rsidRPr="00E9391F" w:rsidRDefault="004B29BE" w:rsidP="00555D73">
      <w:pPr>
        <w:pStyle w:val="4Bulletedcopyblue"/>
        <w:numPr>
          <w:ilvl w:val="0"/>
          <w:numId w:val="44"/>
        </w:numPr>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Making reasonable adjustments, including the provision of auxiliary aids and services</w:t>
      </w:r>
    </w:p>
    <w:p w14:paraId="53113AA7"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sz w:val="22"/>
          <w:szCs w:val="22"/>
          <w:lang w:val="en-GB" w:eastAsia="en-GB"/>
        </w:rPr>
        <w:t>Before going to a SEND tribunal, you can go through processes called disagreement resolution or mediation, where you try to resolve your disagreement before it reaches the tribunal. In Wiltshire, this is through the Global Mediation service.</w:t>
      </w:r>
    </w:p>
    <w:p w14:paraId="57040397" w14:textId="26F9D466" w:rsidR="004B29BE" w:rsidRPr="00E9391F" w:rsidRDefault="004B29BE" w:rsidP="29AD8A9F">
      <w:pPr>
        <w:pStyle w:val="4Bulletedcopyblue"/>
        <w:rPr>
          <w:rFonts w:asciiTheme="minorHAnsi" w:hAnsiTheme="minorHAnsi" w:cstheme="minorBidi"/>
          <w:sz w:val="22"/>
          <w:szCs w:val="22"/>
          <w:lang w:val="en-GB" w:eastAsia="en-GB"/>
        </w:rPr>
      </w:pPr>
      <w:r w:rsidRPr="29AD8A9F">
        <w:rPr>
          <w:rFonts w:asciiTheme="minorHAnsi" w:hAnsiTheme="minorHAnsi" w:cstheme="minorBidi"/>
          <w:sz w:val="22"/>
          <w:szCs w:val="22"/>
          <w:lang w:val="en-GB" w:eastAsia="en-GB"/>
        </w:rPr>
        <w:t>The Global Mediation service’s SEN</w:t>
      </w:r>
      <w:r w:rsidR="0026145E">
        <w:rPr>
          <w:rFonts w:asciiTheme="minorHAnsi" w:hAnsiTheme="minorHAnsi" w:cstheme="minorBidi"/>
          <w:sz w:val="22"/>
          <w:szCs w:val="22"/>
          <w:lang w:val="en-GB" w:eastAsia="en-GB"/>
        </w:rPr>
        <w:t>D</w:t>
      </w:r>
      <w:r w:rsidRPr="29AD8A9F">
        <w:rPr>
          <w:rFonts w:asciiTheme="minorHAnsi" w:hAnsiTheme="minorHAnsi" w:cstheme="minorBidi"/>
          <w:sz w:val="22"/>
          <w:szCs w:val="22"/>
          <w:lang w:val="en-GB" w:eastAsia="en-GB"/>
        </w:rPr>
        <w:t xml:space="preserve"> Case Manager can be contacted on 0800 064 4488. This service is free of charge and confidential. </w:t>
      </w:r>
      <w:r w:rsidRPr="29AD8A9F">
        <w:rPr>
          <w:rFonts w:asciiTheme="minorHAnsi" w:hAnsiTheme="minorHAnsi" w:cstheme="minorBidi"/>
          <w:color w:val="111F19"/>
          <w:sz w:val="22"/>
          <w:szCs w:val="22"/>
        </w:rPr>
        <w:t>For further information, see their </w:t>
      </w:r>
      <w:hyperlink r:id="rId22" w:tgtFrame="_blank" w:history="1">
        <w:r w:rsidRPr="29AD8A9F">
          <w:rPr>
            <w:rStyle w:val="Hyperlink"/>
            <w:rFonts w:asciiTheme="minorHAnsi" w:hAnsiTheme="minorHAnsi" w:cstheme="minorBidi"/>
            <w:color w:val="2F5496" w:themeColor="accent1" w:themeShade="BF"/>
            <w:sz w:val="22"/>
            <w:szCs w:val="22"/>
            <w:bdr w:val="none" w:sz="0" w:space="0" w:color="auto" w:frame="1"/>
          </w:rPr>
          <w:t xml:space="preserve">Simple Guide to Mediation leaflet </w:t>
        </w:r>
        <w:r w:rsidRPr="29AD8A9F">
          <w:rPr>
            <w:rStyle w:val="media-linknewwindow"/>
            <w:rFonts w:asciiTheme="minorHAnsi" w:hAnsiTheme="minorHAnsi" w:cstheme="minorBidi"/>
            <w:color w:val="000000"/>
            <w:sz w:val="22"/>
            <w:szCs w:val="22"/>
            <w:bdr w:val="none" w:sz="0" w:space="0" w:color="auto" w:frame="1"/>
          </w:rPr>
          <w:t>(opens new window)</w:t>
        </w:r>
      </w:hyperlink>
      <w:r w:rsidRPr="29AD8A9F">
        <w:rPr>
          <w:rFonts w:asciiTheme="minorHAnsi" w:hAnsiTheme="minorHAnsi" w:cstheme="minorBidi"/>
          <w:color w:val="111F19"/>
          <w:sz w:val="22"/>
          <w:szCs w:val="22"/>
        </w:rPr>
        <w:t> or visit their </w:t>
      </w:r>
      <w:hyperlink r:id="rId23" w:tgtFrame="_blank" w:history="1">
        <w:r w:rsidRPr="29AD8A9F">
          <w:rPr>
            <w:rStyle w:val="Hyperlink"/>
            <w:rFonts w:asciiTheme="minorHAnsi" w:hAnsiTheme="minorHAnsi" w:cstheme="minorBidi"/>
            <w:color w:val="2F5496" w:themeColor="accent1" w:themeShade="BF"/>
            <w:sz w:val="22"/>
            <w:szCs w:val="22"/>
            <w:bdr w:val="none" w:sz="0" w:space="0" w:color="auto" w:frame="1"/>
          </w:rPr>
          <w:t>website</w:t>
        </w:r>
        <w:r w:rsidRPr="29AD8A9F">
          <w:rPr>
            <w:rStyle w:val="media-linknewwindow"/>
            <w:rFonts w:asciiTheme="minorHAnsi" w:hAnsiTheme="minorHAnsi" w:cstheme="minorBidi"/>
            <w:color w:val="000000"/>
            <w:sz w:val="22"/>
            <w:szCs w:val="22"/>
            <w:bdr w:val="none" w:sz="0" w:space="0" w:color="auto" w:frame="1"/>
          </w:rPr>
          <w:t>(opens new window)</w:t>
        </w:r>
      </w:hyperlink>
      <w:r w:rsidRPr="29AD8A9F">
        <w:rPr>
          <w:rFonts w:asciiTheme="minorHAnsi" w:hAnsiTheme="minorHAnsi" w:cstheme="minorBidi"/>
          <w:color w:val="111F19"/>
          <w:sz w:val="22"/>
          <w:szCs w:val="22"/>
        </w:rPr>
        <w:t>.</w:t>
      </w:r>
    </w:p>
    <w:p w14:paraId="44E13359" w14:textId="7C67A545" w:rsidR="29AD8A9F" w:rsidRDefault="29AD8A9F" w:rsidP="29AD8A9F">
      <w:pPr>
        <w:pStyle w:val="4Bulletedcopyblue"/>
        <w:rPr>
          <w:rFonts w:asciiTheme="minorHAnsi" w:hAnsiTheme="minorHAnsi" w:cstheme="minorBidi"/>
          <w:color w:val="111F19"/>
          <w:sz w:val="22"/>
          <w:szCs w:val="22"/>
        </w:rPr>
      </w:pPr>
    </w:p>
    <w:p w14:paraId="771752EE" w14:textId="53E1D64D" w:rsidR="29AD8A9F" w:rsidRDefault="29AD8A9F" w:rsidP="29AD8A9F">
      <w:pPr>
        <w:pStyle w:val="4Bulletedcopyblue"/>
        <w:rPr>
          <w:rFonts w:asciiTheme="minorHAnsi" w:hAnsiTheme="minorHAnsi" w:cstheme="minorBidi"/>
          <w:color w:val="111F19"/>
          <w:sz w:val="22"/>
          <w:szCs w:val="22"/>
        </w:rPr>
      </w:pPr>
    </w:p>
    <w:p w14:paraId="500A9969" w14:textId="77777777" w:rsidR="004B29BE" w:rsidRDefault="004B29BE" w:rsidP="00555D73">
      <w:pPr>
        <w:pStyle w:val="Heading1"/>
      </w:pPr>
      <w:bookmarkStart w:id="91" w:name="_Toc116987834"/>
      <w:bookmarkStart w:id="92" w:name="_Toc117080344"/>
      <w:bookmarkStart w:id="93" w:name="_Toc119070509"/>
      <w:r w:rsidRPr="00243D85">
        <w:t xml:space="preserve">19. </w:t>
      </w:r>
      <w:bookmarkStart w:id="94" w:name="Support"/>
      <w:r w:rsidRPr="00243D85">
        <w:t>What</w:t>
      </w:r>
      <w:bookmarkEnd w:id="94"/>
      <w:r w:rsidRPr="00243D85">
        <w:t xml:space="preserve"> support is available for me and my family?</w:t>
      </w:r>
      <w:bookmarkEnd w:id="91"/>
      <w:bookmarkEnd w:id="92"/>
      <w:bookmarkEnd w:id="93"/>
    </w:p>
    <w:p w14:paraId="1E2E3518" w14:textId="77777777" w:rsidR="00555D73" w:rsidRPr="00555D73" w:rsidRDefault="00555D73" w:rsidP="00555D73"/>
    <w:p w14:paraId="41AC3E04" w14:textId="19999F9E"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If you have questions about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 or are struggling to cope, please get in touch to let us know. We want to support you, your child and your family.</w:t>
      </w:r>
    </w:p>
    <w:p w14:paraId="07D3F660" w14:textId="77777777"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To see what support is available to you locally, have a look at Wiltshire’s local offer. Wiltshire local authority publishes information about the local offer on their website:</w:t>
      </w:r>
    </w:p>
    <w:p w14:paraId="238A8607" w14:textId="6DB78E3E" w:rsidR="004B29BE" w:rsidRPr="00555D73" w:rsidRDefault="00A70A68" w:rsidP="004B29BE">
      <w:pPr>
        <w:pStyle w:val="1bodycopy10pt"/>
        <w:rPr>
          <w:rFonts w:asciiTheme="minorHAnsi" w:hAnsiTheme="minorHAnsi" w:cstheme="minorHAnsi"/>
          <w:color w:val="1F4E79" w:themeColor="accent5" w:themeShade="80"/>
          <w:sz w:val="22"/>
          <w:szCs w:val="22"/>
        </w:rPr>
      </w:pPr>
      <w:hyperlink r:id="rId24" w:history="1">
        <w:r w:rsidR="004B29BE" w:rsidRPr="00E9391F">
          <w:rPr>
            <w:rStyle w:val="Hyperlink"/>
            <w:rFonts w:asciiTheme="minorHAnsi" w:hAnsiTheme="minorHAnsi" w:cstheme="minorHAnsi"/>
            <w:color w:val="1F4E79" w:themeColor="accent5" w:themeShade="80"/>
            <w:sz w:val="22"/>
            <w:szCs w:val="22"/>
          </w:rPr>
          <w:t>Wiltshire SEND Support for 0 to 25 - Local Offer</w:t>
        </w:r>
      </w:hyperlink>
    </w:p>
    <w:p w14:paraId="14447A29" w14:textId="48B77279" w:rsidR="004B29BE" w:rsidRPr="00E9391F" w:rsidRDefault="004B29BE" w:rsidP="004B29BE">
      <w:pPr>
        <w:pStyle w:val="1bodycopy10pt"/>
        <w:rPr>
          <w:rFonts w:asciiTheme="minorHAnsi" w:hAnsiTheme="minorHAnsi" w:cstheme="minorHAnsi"/>
          <w:shd w:val="clear" w:color="auto" w:fill="FFFF00"/>
          <w:lang w:val="en-GB"/>
        </w:rPr>
      </w:pPr>
      <w:r w:rsidRPr="00E9391F">
        <w:rPr>
          <w:rFonts w:asciiTheme="minorHAnsi" w:hAnsiTheme="minorHAnsi" w:cstheme="minorHAnsi"/>
          <w:sz w:val="22"/>
          <w:szCs w:val="22"/>
          <w:lang w:val="en-GB"/>
        </w:rPr>
        <w:t>Our local special educational needs and disabilities information, advice and support (SENDIA</w:t>
      </w:r>
      <w:r w:rsidR="0026145E">
        <w:rPr>
          <w:rFonts w:asciiTheme="minorHAnsi" w:hAnsiTheme="minorHAnsi" w:cstheme="minorHAnsi"/>
          <w:sz w:val="22"/>
          <w:szCs w:val="22"/>
          <w:lang w:val="en-GB"/>
        </w:rPr>
        <w:t>S</w:t>
      </w:r>
      <w:r w:rsidRPr="00E9391F">
        <w:rPr>
          <w:rFonts w:asciiTheme="minorHAnsi" w:hAnsiTheme="minorHAnsi" w:cstheme="minorHAnsi"/>
          <w:sz w:val="22"/>
          <w:szCs w:val="22"/>
          <w:lang w:val="en-GB"/>
        </w:rPr>
        <w:t>S) services are:</w:t>
      </w:r>
    </w:p>
    <w:p w14:paraId="220F328A" w14:textId="77777777" w:rsidR="004B29BE" w:rsidRPr="00E9391F" w:rsidRDefault="00A70A68" w:rsidP="004B29BE">
      <w:pPr>
        <w:pStyle w:val="1bodycopy10pt"/>
        <w:rPr>
          <w:rFonts w:asciiTheme="minorHAnsi" w:hAnsiTheme="minorHAnsi" w:cstheme="minorHAnsi"/>
          <w:color w:val="1F4E79" w:themeColor="accent5" w:themeShade="80"/>
          <w:sz w:val="22"/>
          <w:szCs w:val="22"/>
        </w:rPr>
      </w:pPr>
      <w:hyperlink r:id="rId25" w:history="1">
        <w:r w:rsidR="004B29BE" w:rsidRPr="00E9391F">
          <w:rPr>
            <w:rStyle w:val="Hyperlink"/>
            <w:rFonts w:asciiTheme="minorHAnsi" w:hAnsiTheme="minorHAnsi" w:cstheme="minorHAnsi"/>
            <w:color w:val="1F4E79" w:themeColor="accent5" w:themeShade="80"/>
            <w:sz w:val="22"/>
            <w:szCs w:val="22"/>
          </w:rPr>
          <w:t>Wiltshire SENDIASS - Family Action (family-action.org.uk)</w:t>
        </w:r>
      </w:hyperlink>
    </w:p>
    <w:p w14:paraId="3C12A216" w14:textId="77777777" w:rsidR="004B29BE" w:rsidRPr="00E9391F" w:rsidRDefault="004B29BE" w:rsidP="004B29BE">
      <w:pPr>
        <w:pStyle w:val="1bodycopy10pt"/>
        <w:rPr>
          <w:rFonts w:asciiTheme="minorHAnsi" w:hAnsiTheme="minorHAnsi" w:cstheme="minorHAnsi"/>
          <w:szCs w:val="20"/>
          <w:lang w:val="en-GB"/>
        </w:rPr>
      </w:pPr>
    </w:p>
    <w:p w14:paraId="31E10A8C" w14:textId="40AF6F03"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Local charities that offer information and support to families of children with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 xml:space="preserve"> are:</w:t>
      </w:r>
    </w:p>
    <w:p w14:paraId="215E6D8F" w14:textId="77777777" w:rsidR="004B29BE" w:rsidRPr="00E9391F" w:rsidRDefault="00A70A68" w:rsidP="00555D73">
      <w:pPr>
        <w:pStyle w:val="1bodycopy10pt"/>
        <w:numPr>
          <w:ilvl w:val="0"/>
          <w:numId w:val="45"/>
        </w:numPr>
        <w:rPr>
          <w:rFonts w:asciiTheme="minorHAnsi" w:hAnsiTheme="minorHAnsi" w:cstheme="minorHAnsi"/>
          <w:color w:val="1F4E79" w:themeColor="accent5" w:themeShade="80"/>
          <w:sz w:val="22"/>
          <w:szCs w:val="22"/>
          <w:lang w:val="en-GB"/>
        </w:rPr>
      </w:pPr>
      <w:hyperlink r:id="rId26" w:history="1">
        <w:r w:rsidR="004B29BE" w:rsidRPr="00E9391F">
          <w:rPr>
            <w:rStyle w:val="Hyperlink"/>
            <w:rFonts w:asciiTheme="minorHAnsi" w:hAnsiTheme="minorHAnsi" w:cstheme="minorHAnsi"/>
            <w:color w:val="1F4E79" w:themeColor="accent5" w:themeShade="80"/>
            <w:sz w:val="22"/>
            <w:szCs w:val="22"/>
            <w:lang w:val="en-GB"/>
          </w:rPr>
          <w:t>Carer Support Wiltshire</w:t>
        </w:r>
      </w:hyperlink>
    </w:p>
    <w:p w14:paraId="3E9DD27A" w14:textId="77777777" w:rsidR="004B29BE" w:rsidRPr="00E9391F" w:rsidRDefault="00A70A68" w:rsidP="00555D73">
      <w:pPr>
        <w:pStyle w:val="1bodycopy10pt"/>
        <w:numPr>
          <w:ilvl w:val="0"/>
          <w:numId w:val="45"/>
        </w:numPr>
        <w:rPr>
          <w:rFonts w:asciiTheme="minorHAnsi" w:hAnsiTheme="minorHAnsi" w:cstheme="minorHAnsi"/>
          <w:color w:val="1F4E79" w:themeColor="accent5" w:themeShade="80"/>
          <w:sz w:val="22"/>
          <w:szCs w:val="22"/>
          <w:lang w:val="en-GB"/>
        </w:rPr>
      </w:pPr>
      <w:hyperlink r:id="rId27" w:history="1">
        <w:r w:rsidR="004B29BE" w:rsidRPr="00E9391F">
          <w:rPr>
            <w:rStyle w:val="Hyperlink"/>
            <w:rFonts w:asciiTheme="minorHAnsi" w:hAnsiTheme="minorHAnsi" w:cstheme="minorHAnsi"/>
            <w:color w:val="1F4E79" w:themeColor="accent5" w:themeShade="80"/>
            <w:sz w:val="22"/>
            <w:szCs w:val="22"/>
            <w:lang w:val="en-GB"/>
          </w:rPr>
          <w:t>Community Foundation</w:t>
        </w:r>
      </w:hyperlink>
    </w:p>
    <w:p w14:paraId="47A06FC1" w14:textId="77777777" w:rsidR="004B29BE" w:rsidRPr="00E9391F" w:rsidRDefault="00A70A68" w:rsidP="00555D73">
      <w:pPr>
        <w:pStyle w:val="1bodycopy10pt"/>
        <w:numPr>
          <w:ilvl w:val="0"/>
          <w:numId w:val="45"/>
        </w:numPr>
        <w:rPr>
          <w:rFonts w:asciiTheme="minorHAnsi" w:hAnsiTheme="minorHAnsi" w:cstheme="minorHAnsi"/>
          <w:color w:val="1F4E79" w:themeColor="accent5" w:themeShade="80"/>
          <w:sz w:val="22"/>
          <w:szCs w:val="22"/>
          <w:lang w:val="en-GB"/>
        </w:rPr>
      </w:pPr>
      <w:hyperlink r:id="rId28" w:history="1">
        <w:r w:rsidR="004B29BE" w:rsidRPr="00E9391F">
          <w:rPr>
            <w:rStyle w:val="Hyperlink"/>
            <w:rFonts w:asciiTheme="minorHAnsi" w:hAnsiTheme="minorHAnsi" w:cstheme="minorHAnsi"/>
            <w:color w:val="1F4E79" w:themeColor="accent5" w:themeShade="80"/>
            <w:sz w:val="22"/>
            <w:szCs w:val="22"/>
            <w:lang w:val="en-GB"/>
          </w:rPr>
          <w:t>Wiltshire Music Connect</w:t>
        </w:r>
      </w:hyperlink>
    </w:p>
    <w:p w14:paraId="70EC2C5B" w14:textId="77777777" w:rsidR="004B29BE" w:rsidRPr="00E9391F" w:rsidRDefault="00A70A68" w:rsidP="00555D73">
      <w:pPr>
        <w:pStyle w:val="1bodycopy10pt"/>
        <w:numPr>
          <w:ilvl w:val="0"/>
          <w:numId w:val="45"/>
        </w:numPr>
        <w:rPr>
          <w:rFonts w:asciiTheme="minorHAnsi" w:hAnsiTheme="minorHAnsi" w:cstheme="minorHAnsi"/>
          <w:color w:val="1F4E79" w:themeColor="accent5" w:themeShade="80"/>
          <w:sz w:val="22"/>
          <w:szCs w:val="22"/>
          <w:lang w:val="en-GB"/>
        </w:rPr>
      </w:pPr>
      <w:hyperlink r:id="rId29" w:history="1">
        <w:r w:rsidR="004B29BE" w:rsidRPr="00E9391F">
          <w:rPr>
            <w:rStyle w:val="Hyperlink"/>
            <w:rFonts w:asciiTheme="minorHAnsi" w:hAnsiTheme="minorHAnsi" w:cstheme="minorHAnsi"/>
            <w:color w:val="1F4E79" w:themeColor="accent5" w:themeShade="80"/>
            <w:sz w:val="22"/>
            <w:szCs w:val="22"/>
            <w:lang w:val="en-GB"/>
          </w:rPr>
          <w:t>Seeds4Success</w:t>
        </w:r>
      </w:hyperlink>
    </w:p>
    <w:p w14:paraId="2F6E98D2" w14:textId="77777777" w:rsidR="004B29BE" w:rsidRPr="00E9391F" w:rsidRDefault="004B29BE" w:rsidP="00555D73">
      <w:pPr>
        <w:pStyle w:val="1bodycopy10pt"/>
        <w:numPr>
          <w:ilvl w:val="0"/>
          <w:numId w:val="45"/>
        </w:numPr>
        <w:rPr>
          <w:rStyle w:val="Hyperlink"/>
          <w:rFonts w:asciiTheme="minorHAnsi" w:hAnsiTheme="minorHAnsi" w:cstheme="minorHAnsi"/>
          <w:color w:val="1F4E79" w:themeColor="accent5" w:themeShade="80"/>
          <w:sz w:val="22"/>
          <w:szCs w:val="22"/>
          <w:lang w:val="en-GB"/>
        </w:rPr>
      </w:pPr>
      <w:r w:rsidRPr="00E9391F">
        <w:rPr>
          <w:rFonts w:asciiTheme="minorHAnsi" w:hAnsiTheme="minorHAnsi" w:cstheme="minorHAnsi"/>
          <w:color w:val="1F4E79" w:themeColor="accent5" w:themeShade="80"/>
          <w:sz w:val="22"/>
          <w:szCs w:val="22"/>
          <w:lang w:val="en-GB"/>
        </w:rPr>
        <w:fldChar w:fldCharType="begin"/>
      </w:r>
      <w:r w:rsidRPr="00E9391F">
        <w:rPr>
          <w:rFonts w:asciiTheme="minorHAnsi" w:hAnsiTheme="minorHAnsi" w:cstheme="minorHAnsi"/>
          <w:color w:val="1F4E79" w:themeColor="accent5" w:themeShade="80"/>
          <w:sz w:val="22"/>
          <w:szCs w:val="22"/>
          <w:lang w:val="en-GB"/>
        </w:rPr>
        <w:instrText xml:space="preserve"> HYPERLINK "https://localoffer.wiltshire.gov.uk/swapp" </w:instrText>
      </w:r>
      <w:r w:rsidRPr="00E9391F">
        <w:rPr>
          <w:rFonts w:asciiTheme="minorHAnsi" w:hAnsiTheme="minorHAnsi" w:cstheme="minorHAnsi"/>
          <w:color w:val="1F4E79" w:themeColor="accent5" w:themeShade="80"/>
          <w:sz w:val="22"/>
          <w:szCs w:val="22"/>
          <w:lang w:val="en-GB"/>
        </w:rPr>
        <w:fldChar w:fldCharType="separate"/>
      </w:r>
      <w:r w:rsidRPr="00E9391F">
        <w:rPr>
          <w:rStyle w:val="Hyperlink"/>
          <w:rFonts w:asciiTheme="minorHAnsi" w:hAnsiTheme="minorHAnsi" w:cstheme="minorHAnsi"/>
          <w:color w:val="1F4E79" w:themeColor="accent5" w:themeShade="80"/>
          <w:sz w:val="22"/>
          <w:szCs w:val="22"/>
          <w:lang w:val="en-GB"/>
        </w:rPr>
        <w:t>SWAPP – Support in Wiltshire: Autism Parent Programme</w:t>
      </w:r>
    </w:p>
    <w:p w14:paraId="40E96A35" w14:textId="77777777" w:rsidR="004B29BE" w:rsidRPr="00E9391F" w:rsidRDefault="004B29BE" w:rsidP="00555D73">
      <w:pPr>
        <w:pStyle w:val="1bodycopy10pt"/>
        <w:numPr>
          <w:ilvl w:val="0"/>
          <w:numId w:val="45"/>
        </w:numPr>
        <w:rPr>
          <w:rFonts w:asciiTheme="minorHAnsi" w:hAnsiTheme="minorHAnsi" w:cstheme="minorHAnsi"/>
          <w:color w:val="1F4E79" w:themeColor="accent5" w:themeShade="80"/>
          <w:sz w:val="22"/>
          <w:szCs w:val="22"/>
          <w:lang w:val="en-GB"/>
        </w:rPr>
      </w:pPr>
      <w:r w:rsidRPr="00E9391F">
        <w:rPr>
          <w:rFonts w:asciiTheme="minorHAnsi" w:hAnsiTheme="minorHAnsi" w:cstheme="minorHAnsi"/>
          <w:color w:val="1F4E79" w:themeColor="accent5" w:themeShade="80"/>
          <w:sz w:val="22"/>
          <w:szCs w:val="22"/>
          <w:lang w:val="en-GB"/>
        </w:rPr>
        <w:fldChar w:fldCharType="end"/>
      </w:r>
      <w:hyperlink r:id="rId30" w:history="1">
        <w:r w:rsidRPr="00E9391F">
          <w:rPr>
            <w:rStyle w:val="Hyperlink"/>
            <w:rFonts w:asciiTheme="minorHAnsi" w:hAnsiTheme="minorHAnsi" w:cstheme="minorHAnsi"/>
            <w:color w:val="1F4E79" w:themeColor="accent5" w:themeShade="80"/>
            <w:sz w:val="22"/>
            <w:szCs w:val="22"/>
            <w:lang w:val="en-GB"/>
          </w:rPr>
          <w:t>Time Out for Parents</w:t>
        </w:r>
      </w:hyperlink>
    </w:p>
    <w:p w14:paraId="559C5CC0" w14:textId="77777777" w:rsidR="004B29BE" w:rsidRPr="00E9391F" w:rsidRDefault="00A70A68" w:rsidP="00555D73">
      <w:pPr>
        <w:pStyle w:val="1bodycopy10pt"/>
        <w:numPr>
          <w:ilvl w:val="0"/>
          <w:numId w:val="45"/>
        </w:numPr>
        <w:rPr>
          <w:rFonts w:asciiTheme="minorHAnsi" w:hAnsiTheme="minorHAnsi" w:cstheme="minorHAnsi"/>
          <w:color w:val="1F4E79" w:themeColor="accent5" w:themeShade="80"/>
          <w:sz w:val="22"/>
          <w:szCs w:val="22"/>
          <w:lang w:val="en-GB"/>
        </w:rPr>
      </w:pPr>
      <w:hyperlink r:id="rId31" w:history="1">
        <w:r w:rsidR="004B29BE" w:rsidRPr="00E9391F">
          <w:rPr>
            <w:rStyle w:val="Hyperlink"/>
            <w:rFonts w:asciiTheme="minorHAnsi" w:hAnsiTheme="minorHAnsi" w:cstheme="minorHAnsi"/>
            <w:color w:val="1F4E79" w:themeColor="accent5" w:themeShade="80"/>
            <w:sz w:val="22"/>
            <w:szCs w:val="22"/>
            <w:lang w:val="en-GB"/>
          </w:rPr>
          <w:t>Wiltshire Parent Carer Council</w:t>
        </w:r>
      </w:hyperlink>
    </w:p>
    <w:p w14:paraId="6A9F285C" w14:textId="77777777" w:rsidR="004B29BE" w:rsidRPr="00E9391F" w:rsidRDefault="004B29BE" w:rsidP="004B29BE">
      <w:pPr>
        <w:pStyle w:val="1bodycopy10pt"/>
        <w:rPr>
          <w:rFonts w:asciiTheme="minorHAnsi" w:hAnsiTheme="minorHAnsi" w:cstheme="minorHAnsi"/>
          <w:sz w:val="22"/>
          <w:szCs w:val="22"/>
          <w:shd w:val="clear" w:color="auto" w:fill="FFFF00"/>
          <w:lang w:val="en-GB"/>
        </w:rPr>
      </w:pPr>
    </w:p>
    <w:p w14:paraId="76DC3FDD" w14:textId="2542A4E0" w:rsidR="004B29BE" w:rsidRPr="00E9391F" w:rsidRDefault="004B29BE" w:rsidP="004B29BE">
      <w:pPr>
        <w:pStyle w:val="1bodycopy10pt"/>
        <w:rPr>
          <w:rFonts w:asciiTheme="minorHAnsi" w:hAnsiTheme="minorHAnsi" w:cstheme="minorHAnsi"/>
          <w:sz w:val="22"/>
          <w:szCs w:val="22"/>
          <w:lang w:val="en-GB"/>
        </w:rPr>
      </w:pPr>
      <w:r w:rsidRPr="00E9391F">
        <w:rPr>
          <w:rFonts w:asciiTheme="minorHAnsi" w:hAnsiTheme="minorHAnsi" w:cstheme="minorHAnsi"/>
          <w:sz w:val="22"/>
          <w:szCs w:val="22"/>
          <w:lang w:val="en-GB"/>
        </w:rPr>
        <w:t>National charities that offer information and support to families of children with SEN</w:t>
      </w:r>
      <w:r w:rsidR="0026145E">
        <w:rPr>
          <w:rFonts w:asciiTheme="minorHAnsi" w:hAnsiTheme="minorHAnsi" w:cstheme="minorHAnsi"/>
          <w:sz w:val="22"/>
          <w:szCs w:val="22"/>
          <w:lang w:val="en-GB"/>
        </w:rPr>
        <w:t>D</w:t>
      </w:r>
      <w:r w:rsidRPr="00E9391F">
        <w:rPr>
          <w:rFonts w:asciiTheme="minorHAnsi" w:hAnsiTheme="minorHAnsi" w:cstheme="minorHAnsi"/>
          <w:sz w:val="22"/>
          <w:szCs w:val="22"/>
          <w:lang w:val="en-GB"/>
        </w:rPr>
        <w:t xml:space="preserve"> are:</w:t>
      </w:r>
    </w:p>
    <w:p w14:paraId="7A8AF772" w14:textId="77777777" w:rsidR="004B29BE" w:rsidRPr="00E9391F" w:rsidRDefault="00A70A68" w:rsidP="00555D73">
      <w:pPr>
        <w:pStyle w:val="4Bulletedcopyblue"/>
        <w:numPr>
          <w:ilvl w:val="0"/>
          <w:numId w:val="46"/>
        </w:numPr>
        <w:rPr>
          <w:rFonts w:asciiTheme="minorHAnsi" w:hAnsiTheme="minorHAnsi" w:cstheme="minorHAnsi"/>
          <w:color w:val="1F4E79" w:themeColor="accent5" w:themeShade="80"/>
          <w:sz w:val="22"/>
          <w:szCs w:val="22"/>
          <w:lang w:val="en-GB"/>
        </w:rPr>
      </w:pPr>
      <w:hyperlink r:id="rId32" w:history="1">
        <w:r w:rsidR="004B29BE" w:rsidRPr="00E9391F">
          <w:rPr>
            <w:rStyle w:val="Hyperlink"/>
            <w:rFonts w:asciiTheme="minorHAnsi" w:hAnsiTheme="minorHAnsi" w:cstheme="minorHAnsi"/>
            <w:color w:val="1F4E79" w:themeColor="accent5" w:themeShade="80"/>
            <w:sz w:val="22"/>
            <w:szCs w:val="22"/>
            <w:lang w:val="en-GB"/>
          </w:rPr>
          <w:t>IPSEA</w:t>
        </w:r>
      </w:hyperlink>
    </w:p>
    <w:p w14:paraId="4043BB7D" w14:textId="77777777" w:rsidR="004B29BE" w:rsidRPr="00E9391F" w:rsidRDefault="00A70A68" w:rsidP="00555D73">
      <w:pPr>
        <w:pStyle w:val="4Bulletedcopyblue"/>
        <w:numPr>
          <w:ilvl w:val="0"/>
          <w:numId w:val="46"/>
        </w:numPr>
        <w:rPr>
          <w:rFonts w:asciiTheme="minorHAnsi" w:hAnsiTheme="minorHAnsi" w:cstheme="minorHAnsi"/>
          <w:color w:val="1F4E79" w:themeColor="accent5" w:themeShade="80"/>
          <w:sz w:val="22"/>
          <w:szCs w:val="22"/>
          <w:lang w:val="en-GB"/>
        </w:rPr>
      </w:pPr>
      <w:hyperlink r:id="rId33" w:history="1">
        <w:r w:rsidR="004B29BE" w:rsidRPr="00E9391F">
          <w:rPr>
            <w:rStyle w:val="Hyperlink"/>
            <w:rFonts w:asciiTheme="minorHAnsi" w:hAnsiTheme="minorHAnsi" w:cstheme="minorHAnsi"/>
            <w:color w:val="1F4E79" w:themeColor="accent5" w:themeShade="80"/>
            <w:sz w:val="22"/>
            <w:szCs w:val="22"/>
            <w:lang w:val="en-GB"/>
          </w:rPr>
          <w:t>SEND family support</w:t>
        </w:r>
      </w:hyperlink>
    </w:p>
    <w:p w14:paraId="017C739F" w14:textId="77777777" w:rsidR="004B29BE" w:rsidRPr="00E9391F" w:rsidRDefault="004B29BE" w:rsidP="00555D73">
      <w:pPr>
        <w:pStyle w:val="4Bulletedcopyblue"/>
        <w:numPr>
          <w:ilvl w:val="0"/>
          <w:numId w:val="46"/>
        </w:numPr>
        <w:rPr>
          <w:rFonts w:asciiTheme="minorHAnsi" w:hAnsiTheme="minorHAnsi" w:cstheme="minorHAnsi"/>
          <w:color w:val="1F4E79" w:themeColor="accent5" w:themeShade="80"/>
          <w:sz w:val="22"/>
          <w:szCs w:val="22"/>
          <w:lang w:val="en-GB"/>
        </w:rPr>
      </w:pPr>
      <w:r w:rsidRPr="00E9391F">
        <w:rPr>
          <w:rFonts w:asciiTheme="minorHAnsi" w:hAnsiTheme="minorHAnsi" w:cstheme="minorHAnsi"/>
          <w:color w:val="1F4E79" w:themeColor="accent5" w:themeShade="80"/>
          <w:sz w:val="22"/>
          <w:szCs w:val="22"/>
          <w:lang w:val="en-GB"/>
        </w:rPr>
        <w:t>NSPCC</w:t>
      </w:r>
    </w:p>
    <w:p w14:paraId="1E6C39A2" w14:textId="77777777" w:rsidR="004B29BE" w:rsidRPr="00E9391F" w:rsidRDefault="00A70A68" w:rsidP="00555D73">
      <w:pPr>
        <w:pStyle w:val="4Bulletedcopyblue"/>
        <w:numPr>
          <w:ilvl w:val="0"/>
          <w:numId w:val="46"/>
        </w:numPr>
        <w:rPr>
          <w:rFonts w:asciiTheme="minorHAnsi" w:hAnsiTheme="minorHAnsi" w:cstheme="minorHAnsi"/>
          <w:color w:val="1F4E79" w:themeColor="accent5" w:themeShade="80"/>
          <w:sz w:val="22"/>
          <w:szCs w:val="22"/>
          <w:lang w:val="en-GB"/>
        </w:rPr>
      </w:pPr>
      <w:hyperlink r:id="rId34" w:history="1">
        <w:r w:rsidR="004B29BE" w:rsidRPr="00E9391F">
          <w:rPr>
            <w:rStyle w:val="Hyperlink"/>
            <w:rFonts w:asciiTheme="minorHAnsi" w:hAnsiTheme="minorHAnsi" w:cstheme="minorHAnsi"/>
            <w:color w:val="1F4E79" w:themeColor="accent5" w:themeShade="80"/>
            <w:sz w:val="22"/>
            <w:szCs w:val="22"/>
            <w:lang w:val="en-GB"/>
          </w:rPr>
          <w:t>Family Action</w:t>
        </w:r>
      </w:hyperlink>
    </w:p>
    <w:p w14:paraId="38EBCF66" w14:textId="77777777" w:rsidR="004B29BE" w:rsidRPr="00E9391F" w:rsidRDefault="00A70A68" w:rsidP="00555D73">
      <w:pPr>
        <w:pStyle w:val="4Bulletedcopyblue"/>
        <w:numPr>
          <w:ilvl w:val="0"/>
          <w:numId w:val="46"/>
        </w:numPr>
        <w:rPr>
          <w:rStyle w:val="Hyperlink"/>
          <w:rFonts w:asciiTheme="minorHAnsi" w:hAnsiTheme="minorHAnsi" w:cstheme="minorHAnsi"/>
          <w:color w:val="1F4E79" w:themeColor="accent5" w:themeShade="80"/>
          <w:sz w:val="22"/>
          <w:szCs w:val="22"/>
          <w:lang w:val="en-GB"/>
        </w:rPr>
      </w:pPr>
      <w:hyperlink r:id="rId35" w:history="1">
        <w:r w:rsidR="004B29BE" w:rsidRPr="00E9391F">
          <w:rPr>
            <w:rStyle w:val="Hyperlink"/>
            <w:rFonts w:asciiTheme="minorHAnsi" w:hAnsiTheme="minorHAnsi" w:cstheme="minorHAnsi"/>
            <w:color w:val="1F4E79" w:themeColor="accent5" w:themeShade="80"/>
            <w:sz w:val="22"/>
            <w:szCs w:val="22"/>
            <w:lang w:val="en-GB"/>
          </w:rPr>
          <w:t>Special Needs Jungle</w:t>
        </w:r>
      </w:hyperlink>
    </w:p>
    <w:p w14:paraId="49804F56" w14:textId="76BAE49B" w:rsidR="004B29BE" w:rsidRDefault="004B29BE" w:rsidP="004B29BE">
      <w:pPr>
        <w:pStyle w:val="4Bulletedcopyblue"/>
        <w:ind w:left="340"/>
        <w:rPr>
          <w:rFonts w:asciiTheme="minorHAnsi" w:hAnsiTheme="minorHAnsi" w:cstheme="minorHAnsi"/>
          <w:sz w:val="22"/>
          <w:szCs w:val="22"/>
          <w:lang w:val="en-GB"/>
        </w:rPr>
      </w:pPr>
    </w:p>
    <w:p w14:paraId="7AE110FB" w14:textId="275564FF" w:rsidR="0077257A" w:rsidRDefault="0077257A" w:rsidP="004B29BE">
      <w:pPr>
        <w:pStyle w:val="4Bulletedcopyblue"/>
        <w:ind w:left="340"/>
        <w:rPr>
          <w:rFonts w:asciiTheme="minorHAnsi" w:hAnsiTheme="minorHAnsi" w:cstheme="minorHAnsi"/>
          <w:sz w:val="22"/>
          <w:szCs w:val="22"/>
          <w:lang w:val="en-GB"/>
        </w:rPr>
      </w:pPr>
    </w:p>
    <w:p w14:paraId="12104F33" w14:textId="16BB12B9" w:rsidR="0077257A" w:rsidRDefault="0077257A" w:rsidP="004B29BE">
      <w:pPr>
        <w:pStyle w:val="4Bulletedcopyblue"/>
        <w:ind w:left="340"/>
        <w:rPr>
          <w:rFonts w:asciiTheme="minorHAnsi" w:hAnsiTheme="minorHAnsi" w:cstheme="minorHAnsi"/>
          <w:sz w:val="22"/>
          <w:szCs w:val="22"/>
          <w:lang w:val="en-GB"/>
        </w:rPr>
      </w:pPr>
    </w:p>
    <w:p w14:paraId="21CA09B7" w14:textId="5EE38865" w:rsidR="0077257A" w:rsidRDefault="0077257A" w:rsidP="004B29BE">
      <w:pPr>
        <w:pStyle w:val="4Bulletedcopyblue"/>
        <w:ind w:left="340"/>
        <w:rPr>
          <w:rFonts w:asciiTheme="minorHAnsi" w:hAnsiTheme="minorHAnsi" w:cstheme="minorHAnsi"/>
          <w:sz w:val="22"/>
          <w:szCs w:val="22"/>
          <w:lang w:val="en-GB"/>
        </w:rPr>
      </w:pPr>
    </w:p>
    <w:p w14:paraId="59F47F81" w14:textId="13CC5886" w:rsidR="0077257A" w:rsidRDefault="0077257A" w:rsidP="004B29BE">
      <w:pPr>
        <w:pStyle w:val="4Bulletedcopyblue"/>
        <w:ind w:left="340"/>
        <w:rPr>
          <w:rFonts w:asciiTheme="minorHAnsi" w:hAnsiTheme="minorHAnsi" w:cstheme="minorHAnsi"/>
          <w:sz w:val="22"/>
          <w:szCs w:val="22"/>
          <w:lang w:val="en-GB"/>
        </w:rPr>
      </w:pPr>
    </w:p>
    <w:p w14:paraId="216CCC4C" w14:textId="65E63B40" w:rsidR="0077257A" w:rsidRDefault="0077257A" w:rsidP="004B29BE">
      <w:pPr>
        <w:pStyle w:val="4Bulletedcopyblue"/>
        <w:ind w:left="340"/>
        <w:rPr>
          <w:rFonts w:asciiTheme="minorHAnsi" w:hAnsiTheme="minorHAnsi" w:cstheme="minorHAnsi"/>
          <w:sz w:val="22"/>
          <w:szCs w:val="22"/>
          <w:lang w:val="en-GB"/>
        </w:rPr>
      </w:pPr>
    </w:p>
    <w:p w14:paraId="4C7BF691" w14:textId="4AAEFD3B" w:rsidR="0077257A" w:rsidRDefault="0077257A" w:rsidP="004B29BE">
      <w:pPr>
        <w:pStyle w:val="4Bulletedcopyblue"/>
        <w:ind w:left="340"/>
        <w:rPr>
          <w:rFonts w:asciiTheme="minorHAnsi" w:hAnsiTheme="minorHAnsi" w:cstheme="minorHAnsi"/>
          <w:sz w:val="22"/>
          <w:szCs w:val="22"/>
          <w:lang w:val="en-GB"/>
        </w:rPr>
      </w:pPr>
    </w:p>
    <w:p w14:paraId="36359122" w14:textId="400D90E1" w:rsidR="0077257A" w:rsidRDefault="0077257A" w:rsidP="004B29BE">
      <w:pPr>
        <w:pStyle w:val="4Bulletedcopyblue"/>
        <w:ind w:left="340"/>
        <w:rPr>
          <w:rFonts w:asciiTheme="minorHAnsi" w:hAnsiTheme="minorHAnsi" w:cstheme="minorHAnsi"/>
          <w:sz w:val="22"/>
          <w:szCs w:val="22"/>
          <w:lang w:val="en-GB"/>
        </w:rPr>
      </w:pPr>
    </w:p>
    <w:p w14:paraId="637BE52C" w14:textId="2313B63B" w:rsidR="0077257A" w:rsidRDefault="0077257A" w:rsidP="004B29BE">
      <w:pPr>
        <w:pStyle w:val="4Bulletedcopyblue"/>
        <w:ind w:left="340"/>
        <w:rPr>
          <w:rFonts w:asciiTheme="minorHAnsi" w:hAnsiTheme="minorHAnsi" w:cstheme="minorHAnsi"/>
          <w:sz w:val="22"/>
          <w:szCs w:val="22"/>
          <w:lang w:val="en-GB"/>
        </w:rPr>
      </w:pPr>
    </w:p>
    <w:p w14:paraId="4642C8D4" w14:textId="0B1F4D3A" w:rsidR="0077257A" w:rsidRDefault="0077257A" w:rsidP="004B29BE">
      <w:pPr>
        <w:pStyle w:val="4Bulletedcopyblue"/>
        <w:ind w:left="340"/>
        <w:rPr>
          <w:rFonts w:asciiTheme="minorHAnsi" w:hAnsiTheme="minorHAnsi" w:cstheme="minorHAnsi"/>
          <w:sz w:val="22"/>
          <w:szCs w:val="22"/>
          <w:lang w:val="en-GB"/>
        </w:rPr>
      </w:pPr>
    </w:p>
    <w:p w14:paraId="4AE2663D" w14:textId="6A790687" w:rsidR="0077257A" w:rsidRDefault="0077257A" w:rsidP="004B29BE">
      <w:pPr>
        <w:pStyle w:val="4Bulletedcopyblue"/>
        <w:ind w:left="340"/>
        <w:rPr>
          <w:rFonts w:asciiTheme="minorHAnsi" w:hAnsiTheme="minorHAnsi" w:cstheme="minorHAnsi"/>
          <w:sz w:val="22"/>
          <w:szCs w:val="22"/>
          <w:lang w:val="en-GB"/>
        </w:rPr>
      </w:pPr>
    </w:p>
    <w:p w14:paraId="3FFC571D" w14:textId="4EA6C6DB" w:rsidR="0077257A" w:rsidRDefault="0077257A" w:rsidP="004B29BE">
      <w:pPr>
        <w:pStyle w:val="4Bulletedcopyblue"/>
        <w:ind w:left="340"/>
        <w:rPr>
          <w:rFonts w:asciiTheme="minorHAnsi" w:hAnsiTheme="minorHAnsi" w:cstheme="minorHAnsi"/>
          <w:sz w:val="22"/>
          <w:szCs w:val="22"/>
          <w:lang w:val="en-GB"/>
        </w:rPr>
      </w:pPr>
    </w:p>
    <w:p w14:paraId="6F2798CC" w14:textId="5D1DB0C2" w:rsidR="0077257A" w:rsidRDefault="0077257A" w:rsidP="004B29BE">
      <w:pPr>
        <w:pStyle w:val="4Bulletedcopyblue"/>
        <w:ind w:left="340"/>
        <w:rPr>
          <w:rFonts w:asciiTheme="minorHAnsi" w:hAnsiTheme="minorHAnsi" w:cstheme="minorHAnsi"/>
          <w:sz w:val="22"/>
          <w:szCs w:val="22"/>
          <w:lang w:val="en-GB"/>
        </w:rPr>
      </w:pPr>
    </w:p>
    <w:p w14:paraId="5712FCFC" w14:textId="0E8028B7" w:rsidR="0077257A" w:rsidRDefault="0077257A" w:rsidP="004B29BE">
      <w:pPr>
        <w:pStyle w:val="4Bulletedcopyblue"/>
        <w:ind w:left="340"/>
        <w:rPr>
          <w:rFonts w:asciiTheme="minorHAnsi" w:hAnsiTheme="minorHAnsi" w:cstheme="minorHAnsi"/>
          <w:sz w:val="22"/>
          <w:szCs w:val="22"/>
          <w:lang w:val="en-GB"/>
        </w:rPr>
      </w:pPr>
    </w:p>
    <w:p w14:paraId="65A6ADCC" w14:textId="46666997" w:rsidR="0077257A" w:rsidRDefault="0077257A" w:rsidP="004B29BE">
      <w:pPr>
        <w:pStyle w:val="4Bulletedcopyblue"/>
        <w:ind w:left="340"/>
        <w:rPr>
          <w:rFonts w:asciiTheme="minorHAnsi" w:hAnsiTheme="minorHAnsi" w:cstheme="minorHAnsi"/>
          <w:sz w:val="22"/>
          <w:szCs w:val="22"/>
          <w:lang w:val="en-GB"/>
        </w:rPr>
      </w:pPr>
    </w:p>
    <w:p w14:paraId="61ED90B5" w14:textId="71D55B33" w:rsidR="0077257A" w:rsidRDefault="0077257A" w:rsidP="004B29BE">
      <w:pPr>
        <w:pStyle w:val="4Bulletedcopyblue"/>
        <w:ind w:left="340"/>
        <w:rPr>
          <w:rFonts w:asciiTheme="minorHAnsi" w:hAnsiTheme="minorHAnsi" w:cstheme="minorHAnsi"/>
          <w:sz w:val="22"/>
          <w:szCs w:val="22"/>
          <w:lang w:val="en-GB"/>
        </w:rPr>
      </w:pPr>
    </w:p>
    <w:p w14:paraId="21189F80" w14:textId="48ABC199" w:rsidR="0077257A" w:rsidRDefault="0077257A" w:rsidP="004B29BE">
      <w:pPr>
        <w:pStyle w:val="4Bulletedcopyblue"/>
        <w:ind w:left="340"/>
        <w:rPr>
          <w:rFonts w:asciiTheme="minorHAnsi" w:hAnsiTheme="minorHAnsi" w:cstheme="minorHAnsi"/>
          <w:sz w:val="22"/>
          <w:szCs w:val="22"/>
          <w:lang w:val="en-GB"/>
        </w:rPr>
      </w:pPr>
    </w:p>
    <w:p w14:paraId="002EEB18" w14:textId="22FDA966" w:rsidR="0077257A" w:rsidRDefault="0077257A" w:rsidP="004B29BE">
      <w:pPr>
        <w:pStyle w:val="4Bulletedcopyblue"/>
        <w:ind w:left="340"/>
        <w:rPr>
          <w:rFonts w:asciiTheme="minorHAnsi" w:hAnsiTheme="minorHAnsi" w:cstheme="minorHAnsi"/>
          <w:sz w:val="22"/>
          <w:szCs w:val="22"/>
          <w:lang w:val="en-GB"/>
        </w:rPr>
      </w:pPr>
    </w:p>
    <w:p w14:paraId="785871F0" w14:textId="74180224" w:rsidR="0077257A" w:rsidRDefault="0077257A" w:rsidP="004B29BE">
      <w:pPr>
        <w:pStyle w:val="4Bulletedcopyblue"/>
        <w:ind w:left="340"/>
        <w:rPr>
          <w:rFonts w:asciiTheme="minorHAnsi" w:hAnsiTheme="minorHAnsi" w:cstheme="minorHAnsi"/>
          <w:sz w:val="22"/>
          <w:szCs w:val="22"/>
          <w:lang w:val="en-GB"/>
        </w:rPr>
      </w:pPr>
    </w:p>
    <w:p w14:paraId="32B318E1" w14:textId="2D47733A" w:rsidR="0077257A" w:rsidRPr="00E9391F" w:rsidRDefault="00914A2C" w:rsidP="00914A2C">
      <w:pPr>
        <w:pStyle w:val="4Bulletedcopyblue"/>
        <w:ind w:left="340"/>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019C006E" w14:textId="77777777" w:rsidR="00544529" w:rsidRDefault="00544529" w:rsidP="0077257A">
      <w:pPr>
        <w:pStyle w:val="Heading1"/>
        <w:rPr>
          <w:rFonts w:asciiTheme="minorHAnsi" w:hAnsiTheme="minorHAnsi" w:cstheme="minorHAnsi"/>
          <w:lang w:eastAsia="en-GB"/>
        </w:rPr>
        <w:sectPr w:rsidR="00544529">
          <w:footerReference w:type="default" r:id="rId36"/>
          <w:pgSz w:w="11906" w:h="16838"/>
          <w:pgMar w:top="1440" w:right="1440" w:bottom="1440" w:left="1440" w:header="708" w:footer="708" w:gutter="0"/>
          <w:cols w:space="708"/>
          <w:docGrid w:linePitch="360"/>
        </w:sectPr>
      </w:pPr>
    </w:p>
    <w:p w14:paraId="281E3D44" w14:textId="18B60F52" w:rsidR="00B24B8C" w:rsidRPr="00243D85" w:rsidRDefault="0077257A" w:rsidP="000973EF">
      <w:pPr>
        <w:pStyle w:val="Heading1"/>
        <w:rPr>
          <w:rFonts w:asciiTheme="minorHAnsi" w:hAnsiTheme="minorHAnsi" w:cstheme="minorHAnsi"/>
          <w:lang w:eastAsia="en-GB"/>
        </w:rPr>
      </w:pPr>
      <w:r w:rsidRPr="29AD8A9F">
        <w:rPr>
          <w:rFonts w:asciiTheme="minorHAnsi" w:hAnsiTheme="minorHAnsi" w:cstheme="minorBidi"/>
          <w:lang w:eastAsia="en-GB"/>
        </w:rPr>
        <w:lastRenderedPageBreak/>
        <w:t xml:space="preserve">20. </w:t>
      </w:r>
      <w:bookmarkStart w:id="95" w:name="Appendix"/>
      <w:r w:rsidRPr="29AD8A9F">
        <w:rPr>
          <w:rFonts w:asciiTheme="minorHAnsi" w:hAnsiTheme="minorHAnsi" w:cstheme="minorBidi"/>
          <w:lang w:eastAsia="en-GB"/>
        </w:rPr>
        <w:t>Appendix</w:t>
      </w:r>
      <w:bookmarkEnd w:id="95"/>
      <w:r w:rsidR="00B24B8C" w:rsidRPr="29AD8A9F">
        <w:rPr>
          <w:rFonts w:asciiTheme="minorHAnsi" w:hAnsiTheme="minorHAnsi" w:cstheme="minorBidi"/>
          <w:lang w:eastAsia="en-GB"/>
        </w:rPr>
        <w:t xml:space="preserve"> – Ordinarily Available Provision</w:t>
      </w:r>
      <w:r w:rsidR="000973EF" w:rsidRPr="29AD8A9F">
        <w:rPr>
          <w:rFonts w:asciiTheme="minorHAnsi" w:hAnsiTheme="minorHAnsi" w:cstheme="minorBidi"/>
          <w:lang w:eastAsia="en-GB"/>
        </w:rPr>
        <w:t>/Whole school provision map</w:t>
      </w:r>
    </w:p>
    <w:p w14:paraId="12F3020B" w14:textId="77777777" w:rsidR="00555D73" w:rsidRDefault="00555D73" w:rsidP="0077257A">
      <w:pPr>
        <w:pStyle w:val="4Bulletedcopyblue"/>
        <w:rPr>
          <w:rFonts w:asciiTheme="minorHAnsi" w:hAnsiTheme="minorHAnsi" w:cstheme="minorHAnsi"/>
          <w:color w:val="FF0000"/>
          <w:sz w:val="22"/>
          <w:szCs w:val="22"/>
          <w:lang w:val="en-GB"/>
        </w:rPr>
      </w:pPr>
    </w:p>
    <w:tbl>
      <w:tblPr>
        <w:tblStyle w:val="TableGrid"/>
        <w:tblW w:w="14316" w:type="dxa"/>
        <w:tblInd w:w="-5" w:type="dxa"/>
        <w:tblLook w:val="04A0" w:firstRow="1" w:lastRow="0" w:firstColumn="1" w:lastColumn="0" w:noHBand="0" w:noVBand="1"/>
      </w:tblPr>
      <w:tblGrid>
        <w:gridCol w:w="3579"/>
        <w:gridCol w:w="3579"/>
        <w:gridCol w:w="3579"/>
        <w:gridCol w:w="3579"/>
      </w:tblGrid>
      <w:tr w:rsidR="000973EF" w:rsidRPr="00CA4ECA" w14:paraId="54B073A0" w14:textId="77777777" w:rsidTr="29AD8A9F">
        <w:trPr>
          <w:trHeight w:val="431"/>
        </w:trPr>
        <w:tc>
          <w:tcPr>
            <w:tcW w:w="14316" w:type="dxa"/>
            <w:gridSpan w:val="4"/>
          </w:tcPr>
          <w:p w14:paraId="495B7551" w14:textId="732690E6" w:rsidR="000973EF" w:rsidRPr="00CA4ECA" w:rsidRDefault="000973EF" w:rsidP="003B5159">
            <w:pPr>
              <w:jc w:val="center"/>
              <w:rPr>
                <w:b/>
                <w:bCs/>
              </w:rPr>
            </w:pPr>
            <w:r w:rsidRPr="00CA4ECA">
              <w:rPr>
                <w:b/>
                <w:bCs/>
              </w:rPr>
              <w:t>Provision Map</w:t>
            </w:r>
          </w:p>
        </w:tc>
      </w:tr>
      <w:tr w:rsidR="000973EF" w:rsidRPr="00C33AC4" w14:paraId="648149F7" w14:textId="77777777" w:rsidTr="29AD8A9F">
        <w:trPr>
          <w:trHeight w:val="431"/>
        </w:trPr>
        <w:tc>
          <w:tcPr>
            <w:tcW w:w="3579" w:type="dxa"/>
          </w:tcPr>
          <w:p w14:paraId="39CFB952" w14:textId="77777777" w:rsidR="000973EF" w:rsidRDefault="000973EF" w:rsidP="003B5159">
            <w:pPr>
              <w:jc w:val="center"/>
              <w:rPr>
                <w:b/>
                <w:bCs/>
              </w:rPr>
            </w:pPr>
          </w:p>
        </w:tc>
        <w:tc>
          <w:tcPr>
            <w:tcW w:w="3579" w:type="dxa"/>
            <w:shd w:val="clear" w:color="auto" w:fill="B4C6E7" w:themeFill="accent1" w:themeFillTint="66"/>
            <w:vAlign w:val="center"/>
          </w:tcPr>
          <w:p w14:paraId="10509ABE" w14:textId="737710E3" w:rsidR="000973EF" w:rsidRPr="00C33AC4" w:rsidRDefault="000973EF" w:rsidP="003B5159">
            <w:pPr>
              <w:jc w:val="center"/>
              <w:rPr>
                <w:b/>
                <w:bCs/>
              </w:rPr>
            </w:pPr>
            <w:r>
              <w:rPr>
                <w:b/>
                <w:bCs/>
              </w:rPr>
              <w:t>Universal</w:t>
            </w:r>
          </w:p>
        </w:tc>
        <w:tc>
          <w:tcPr>
            <w:tcW w:w="3579" w:type="dxa"/>
            <w:shd w:val="clear" w:color="auto" w:fill="B4C6E7" w:themeFill="accent1" w:themeFillTint="66"/>
            <w:vAlign w:val="center"/>
          </w:tcPr>
          <w:p w14:paraId="7F4D27C9" w14:textId="5B494E8E" w:rsidR="000973EF" w:rsidRPr="00C33AC4" w:rsidRDefault="3C040FE0" w:rsidP="003B5159">
            <w:pPr>
              <w:jc w:val="center"/>
              <w:rPr>
                <w:b/>
                <w:bCs/>
              </w:rPr>
            </w:pPr>
            <w:r w:rsidRPr="29AD8A9F">
              <w:rPr>
                <w:b/>
                <w:bCs/>
              </w:rPr>
              <w:t>SEN Support</w:t>
            </w:r>
          </w:p>
        </w:tc>
        <w:tc>
          <w:tcPr>
            <w:tcW w:w="3579" w:type="dxa"/>
            <w:shd w:val="clear" w:color="auto" w:fill="B4C6E7" w:themeFill="accent1" w:themeFillTint="66"/>
            <w:vAlign w:val="center"/>
          </w:tcPr>
          <w:p w14:paraId="4DFC5623" w14:textId="7ED3304C" w:rsidR="000973EF" w:rsidRPr="00C33AC4" w:rsidRDefault="3C040FE0" w:rsidP="003B5159">
            <w:pPr>
              <w:jc w:val="center"/>
              <w:rPr>
                <w:b/>
                <w:bCs/>
              </w:rPr>
            </w:pPr>
            <w:r w:rsidRPr="29AD8A9F">
              <w:rPr>
                <w:b/>
                <w:bCs/>
              </w:rPr>
              <w:t>EHCP</w:t>
            </w:r>
          </w:p>
        </w:tc>
      </w:tr>
      <w:tr w:rsidR="000973EF" w14:paraId="46F1C4A3" w14:textId="77777777" w:rsidTr="29AD8A9F">
        <w:trPr>
          <w:trHeight w:val="1326"/>
        </w:trPr>
        <w:tc>
          <w:tcPr>
            <w:tcW w:w="3579" w:type="dxa"/>
            <w:shd w:val="clear" w:color="auto" w:fill="B4C6E7" w:themeFill="accent1" w:themeFillTint="66"/>
            <w:vAlign w:val="center"/>
          </w:tcPr>
          <w:p w14:paraId="77BD09D7" w14:textId="3FE04589" w:rsidR="000973EF" w:rsidRDefault="000973EF" w:rsidP="000973EF">
            <w:pPr>
              <w:jc w:val="both"/>
            </w:pPr>
            <w:r w:rsidRPr="00C33AC4">
              <w:rPr>
                <w:b/>
                <w:bCs/>
              </w:rPr>
              <w:t>Communication and Interaction</w:t>
            </w:r>
          </w:p>
        </w:tc>
        <w:tc>
          <w:tcPr>
            <w:tcW w:w="3579" w:type="dxa"/>
          </w:tcPr>
          <w:p w14:paraId="4188AE01" w14:textId="1E9DD17A" w:rsidR="000973EF" w:rsidRDefault="1E54E3D9" w:rsidP="000973EF">
            <w:r>
              <w:t>Visual timetables</w:t>
            </w:r>
            <w:r w:rsidR="7197F034">
              <w:t xml:space="preserve"> and visual supports</w:t>
            </w:r>
          </w:p>
          <w:p w14:paraId="24C62C75" w14:textId="71BBF6CD" w:rsidR="000973EF" w:rsidRDefault="7197F034" w:rsidP="000973EF">
            <w:r>
              <w:t>Revisiting instructions</w:t>
            </w:r>
          </w:p>
          <w:p w14:paraId="2489F5F7" w14:textId="72626CAE" w:rsidR="000973EF" w:rsidRDefault="7197F034" w:rsidP="000973EF">
            <w:r>
              <w:t>Modelled sentences</w:t>
            </w:r>
          </w:p>
          <w:p w14:paraId="4E9DDF4E" w14:textId="141DA683" w:rsidR="000973EF" w:rsidRDefault="7197F034" w:rsidP="000973EF">
            <w:r>
              <w:t>Friendship groups</w:t>
            </w:r>
          </w:p>
          <w:p w14:paraId="4EFF6CFC" w14:textId="1B9379EA" w:rsidR="000973EF" w:rsidRDefault="3AC244BB" w:rsidP="000973EF">
            <w:r>
              <w:t>Wellcomm</w:t>
            </w:r>
          </w:p>
        </w:tc>
        <w:tc>
          <w:tcPr>
            <w:tcW w:w="3579" w:type="dxa"/>
          </w:tcPr>
          <w:p w14:paraId="3676F272" w14:textId="32DBD085" w:rsidR="000973EF" w:rsidRDefault="7AADF941" w:rsidP="000973EF">
            <w:r>
              <w:t>1:1 or s</w:t>
            </w:r>
            <w:r w:rsidR="7197F034">
              <w:t>mall group speech and language interventions</w:t>
            </w:r>
          </w:p>
          <w:p w14:paraId="0DBD1FD9" w14:textId="3956A374" w:rsidR="000973EF" w:rsidRDefault="7197F034" w:rsidP="000973EF">
            <w:r>
              <w:t>SSENS Surgery</w:t>
            </w:r>
          </w:p>
          <w:p w14:paraId="7C0ACA7E" w14:textId="054F7913" w:rsidR="000973EF" w:rsidRDefault="7197F034" w:rsidP="000973EF">
            <w:r>
              <w:t>Lego Therapy</w:t>
            </w:r>
          </w:p>
          <w:p w14:paraId="158A159D" w14:textId="206246E9" w:rsidR="000973EF" w:rsidRDefault="7197F034" w:rsidP="000973EF">
            <w:r>
              <w:t xml:space="preserve">Social </w:t>
            </w:r>
            <w:r w:rsidR="3E5646A5">
              <w:t>s</w:t>
            </w:r>
            <w:r>
              <w:t>cripts</w:t>
            </w:r>
          </w:p>
          <w:p w14:paraId="3804DABC" w14:textId="7E834D8B" w:rsidR="000973EF" w:rsidRDefault="7197F034" w:rsidP="000973EF">
            <w:r>
              <w:t>Talk About</w:t>
            </w:r>
          </w:p>
        </w:tc>
        <w:tc>
          <w:tcPr>
            <w:tcW w:w="3579" w:type="dxa"/>
          </w:tcPr>
          <w:p w14:paraId="11825299" w14:textId="5449285B" w:rsidR="000973EF" w:rsidRDefault="7197F034" w:rsidP="000973EF">
            <w:r>
              <w:t>Intensive outside agency speech and lang</w:t>
            </w:r>
            <w:r w:rsidR="0026145E">
              <w:t>u</w:t>
            </w:r>
            <w:r>
              <w:t>age support</w:t>
            </w:r>
          </w:p>
          <w:p w14:paraId="0A5C8728" w14:textId="00FF5765" w:rsidR="000973EF" w:rsidRDefault="7197F034" w:rsidP="000973EF">
            <w:r>
              <w:t>1:1 SSENS assessments</w:t>
            </w:r>
          </w:p>
          <w:p w14:paraId="2D483A4F" w14:textId="38C57E57" w:rsidR="000973EF" w:rsidRDefault="000973EF" w:rsidP="000973EF"/>
        </w:tc>
      </w:tr>
      <w:tr w:rsidR="000973EF" w14:paraId="10D135B2" w14:textId="77777777" w:rsidTr="29AD8A9F">
        <w:trPr>
          <w:trHeight w:val="1400"/>
        </w:trPr>
        <w:tc>
          <w:tcPr>
            <w:tcW w:w="3579" w:type="dxa"/>
            <w:shd w:val="clear" w:color="auto" w:fill="B4C6E7" w:themeFill="accent1" w:themeFillTint="66"/>
            <w:vAlign w:val="center"/>
          </w:tcPr>
          <w:p w14:paraId="1748B2B9" w14:textId="19D86786" w:rsidR="000973EF" w:rsidRDefault="000973EF" w:rsidP="000973EF">
            <w:pPr>
              <w:jc w:val="both"/>
            </w:pPr>
            <w:r w:rsidRPr="00C33AC4">
              <w:rPr>
                <w:b/>
                <w:bCs/>
              </w:rPr>
              <w:t>Cognition and Learning</w:t>
            </w:r>
          </w:p>
        </w:tc>
        <w:tc>
          <w:tcPr>
            <w:tcW w:w="3579" w:type="dxa"/>
          </w:tcPr>
          <w:p w14:paraId="587AFD19" w14:textId="0BFFF011" w:rsidR="000973EF" w:rsidRDefault="644E95DE" w:rsidP="29AD8A9F">
            <w:r w:rsidRPr="29AD8A9F">
              <w:t>IDL</w:t>
            </w:r>
          </w:p>
          <w:p w14:paraId="7D69A4E0" w14:textId="6E9FE433" w:rsidR="000973EF" w:rsidRDefault="10216E9F" w:rsidP="29AD8A9F">
            <w:r w:rsidRPr="29AD8A9F">
              <w:t>Additional adult support in class</w:t>
            </w:r>
          </w:p>
          <w:p w14:paraId="0453A606" w14:textId="743067FF" w:rsidR="000973EF" w:rsidRDefault="10216E9F" w:rsidP="29AD8A9F">
            <w:r w:rsidRPr="29AD8A9F">
              <w:t>Small in class catch up groups</w:t>
            </w:r>
          </w:p>
          <w:p w14:paraId="714A2071" w14:textId="3D5DB7B5" w:rsidR="000973EF" w:rsidRDefault="4EACAA27" w:rsidP="29AD8A9F">
            <w:r w:rsidRPr="29AD8A9F">
              <w:t>Fresh Start/Phonic interventions</w:t>
            </w:r>
          </w:p>
          <w:p w14:paraId="6D674F63" w14:textId="2880CB86" w:rsidR="000973EF" w:rsidRDefault="4EACAA27" w:rsidP="29AD8A9F">
            <w:r w:rsidRPr="29AD8A9F">
              <w:t>Maths catch up groups</w:t>
            </w:r>
          </w:p>
          <w:p w14:paraId="0A5FBDFC" w14:textId="5D5D92F6" w:rsidR="000973EF" w:rsidRDefault="4EACAA27" w:rsidP="29AD8A9F">
            <w:r w:rsidRPr="29AD8A9F">
              <w:t>SATs boosters</w:t>
            </w:r>
          </w:p>
          <w:p w14:paraId="57159C7B" w14:textId="253321F3" w:rsidR="000973EF" w:rsidRDefault="4EACAA27" w:rsidP="29AD8A9F">
            <w:r w:rsidRPr="29AD8A9F">
              <w:t>Movement breaks</w:t>
            </w:r>
          </w:p>
          <w:p w14:paraId="6A4E9E6F" w14:textId="596C1CBF" w:rsidR="000973EF" w:rsidRDefault="4EACAA27" w:rsidP="29AD8A9F">
            <w:r w:rsidRPr="29AD8A9F">
              <w:t>Additional processing time</w:t>
            </w:r>
          </w:p>
          <w:p w14:paraId="22DBA1BE" w14:textId="6886F6BC" w:rsidR="000973EF" w:rsidRDefault="5E1068B3" w:rsidP="29AD8A9F">
            <w:r w:rsidRPr="29AD8A9F">
              <w:t>Coloured overlays</w:t>
            </w:r>
          </w:p>
          <w:p w14:paraId="472A4F79" w14:textId="69494433" w:rsidR="000973EF" w:rsidRDefault="5E1068B3" w:rsidP="29AD8A9F">
            <w:r w:rsidRPr="29AD8A9F">
              <w:t>Line guides</w:t>
            </w:r>
          </w:p>
          <w:p w14:paraId="4CBD68FA" w14:textId="044891FD" w:rsidR="000973EF" w:rsidRDefault="5E1068B3" w:rsidP="29AD8A9F">
            <w:r w:rsidRPr="29AD8A9F">
              <w:t>Supported recording</w:t>
            </w:r>
          </w:p>
          <w:p w14:paraId="674EFD7A" w14:textId="6CC844A4" w:rsidR="000973EF" w:rsidRDefault="5E1068B3" w:rsidP="29AD8A9F">
            <w:r w:rsidRPr="29AD8A9F">
              <w:t>Pre and</w:t>
            </w:r>
            <w:r w:rsidR="747B380A" w:rsidRPr="29AD8A9F">
              <w:t xml:space="preserve"> p</w:t>
            </w:r>
            <w:r w:rsidRPr="29AD8A9F">
              <w:t xml:space="preserve">ost </w:t>
            </w:r>
            <w:r w:rsidR="076A0A52" w:rsidRPr="29AD8A9F">
              <w:t>T</w:t>
            </w:r>
            <w:r w:rsidRPr="29AD8A9F">
              <w:t>eaching</w:t>
            </w:r>
          </w:p>
          <w:p w14:paraId="7C1E9BD0" w14:textId="1E410B66" w:rsidR="000973EF" w:rsidRDefault="5E1068B3" w:rsidP="29AD8A9F">
            <w:r w:rsidRPr="29AD8A9F">
              <w:t>QLAs</w:t>
            </w:r>
          </w:p>
          <w:p w14:paraId="6DC76773" w14:textId="30BA68FB" w:rsidR="000973EF" w:rsidRDefault="7F75AA5A" w:rsidP="29AD8A9F">
            <w:r w:rsidRPr="29AD8A9F">
              <w:t xml:space="preserve">Now and </w:t>
            </w:r>
            <w:r w:rsidR="137384F1" w:rsidRPr="29AD8A9F">
              <w:t>n</w:t>
            </w:r>
            <w:r w:rsidRPr="29AD8A9F">
              <w:t>ext</w:t>
            </w:r>
          </w:p>
          <w:p w14:paraId="73110130" w14:textId="36853125" w:rsidR="000973EF" w:rsidRDefault="0BC3E4E0" w:rsidP="29AD8A9F">
            <w:r w:rsidRPr="29AD8A9F">
              <w:t>Pupil passports</w:t>
            </w:r>
          </w:p>
          <w:p w14:paraId="02196862" w14:textId="142B59A7" w:rsidR="000973EF" w:rsidRDefault="775E4D51" w:rsidP="29AD8A9F">
            <w:r w:rsidRPr="29AD8A9F">
              <w:t>Adapted curriculum</w:t>
            </w:r>
          </w:p>
          <w:p w14:paraId="121E3837" w14:textId="4AE4BF3D" w:rsidR="000973EF" w:rsidRDefault="775E4D51" w:rsidP="29AD8A9F">
            <w:r w:rsidRPr="29AD8A9F">
              <w:t>Individual readers</w:t>
            </w:r>
          </w:p>
          <w:p w14:paraId="4C87CDF0" w14:textId="47A02A7C" w:rsidR="000973EF" w:rsidRDefault="205E7D63" w:rsidP="29AD8A9F">
            <w:r w:rsidRPr="29AD8A9F">
              <w:t>QR codes</w:t>
            </w:r>
          </w:p>
          <w:p w14:paraId="4411762F" w14:textId="0CCA8F0A" w:rsidR="000973EF" w:rsidRDefault="3560F4C3" w:rsidP="29AD8A9F">
            <w:r w:rsidRPr="29AD8A9F">
              <w:t>Personalised dictionary</w:t>
            </w:r>
          </w:p>
        </w:tc>
        <w:tc>
          <w:tcPr>
            <w:tcW w:w="3579" w:type="dxa"/>
          </w:tcPr>
          <w:p w14:paraId="3E0346F9" w14:textId="34F7D3B3" w:rsidR="000973EF" w:rsidRDefault="27870D45" w:rsidP="000973EF">
            <w:r>
              <w:t>IDL weekly programme</w:t>
            </w:r>
          </w:p>
          <w:p w14:paraId="07C63C94" w14:textId="17B0F4E5" w:rsidR="000973EF" w:rsidRDefault="662C08C0" w:rsidP="000973EF">
            <w:r>
              <w:t>Heavily adapted curriculum</w:t>
            </w:r>
          </w:p>
          <w:p w14:paraId="46FE0895" w14:textId="3B4C195F" w:rsidR="000973EF" w:rsidRDefault="012746A8" w:rsidP="000973EF">
            <w:r>
              <w:t>PAT</w:t>
            </w:r>
          </w:p>
          <w:p w14:paraId="35A2188A" w14:textId="3F60E295" w:rsidR="000973EF" w:rsidRDefault="6E0983ED" w:rsidP="000973EF">
            <w:r>
              <w:t>Working memory core skills groups</w:t>
            </w:r>
          </w:p>
          <w:p w14:paraId="7B68C8D9" w14:textId="3C284AE6" w:rsidR="000973EF" w:rsidRDefault="6E0983ED" w:rsidP="000973EF">
            <w:r>
              <w:t>Personalised work station</w:t>
            </w:r>
          </w:p>
          <w:p w14:paraId="119CFB08" w14:textId="5E16027C" w:rsidR="000973EF" w:rsidRDefault="000973EF" w:rsidP="000973EF"/>
          <w:p w14:paraId="6CEFC229" w14:textId="7EC409EE" w:rsidR="000973EF" w:rsidRDefault="000973EF" w:rsidP="000973EF"/>
        </w:tc>
        <w:tc>
          <w:tcPr>
            <w:tcW w:w="3579" w:type="dxa"/>
          </w:tcPr>
          <w:p w14:paraId="48A22233" w14:textId="18C6A527" w:rsidR="000973EF" w:rsidRDefault="662C08C0" w:rsidP="000973EF">
            <w:r>
              <w:t>Personalised curriculum</w:t>
            </w:r>
          </w:p>
          <w:p w14:paraId="4FB8BF37" w14:textId="0FA91FD7" w:rsidR="000973EF" w:rsidRDefault="6FD4F027" w:rsidP="000973EF">
            <w:r>
              <w:t>1:1 lead activities by TA</w:t>
            </w:r>
          </w:p>
          <w:p w14:paraId="575203B8" w14:textId="11FA5CFC" w:rsidR="000973EF" w:rsidRDefault="1F83F88F" w:rsidP="000973EF">
            <w:r>
              <w:t>Personalised learning targets developed with external agencies</w:t>
            </w:r>
          </w:p>
          <w:p w14:paraId="44F89DF9" w14:textId="220857B1" w:rsidR="000973EF" w:rsidRDefault="0477DFBC" w:rsidP="000973EF">
            <w:r>
              <w:t>Task boxes and set independent learning</w:t>
            </w:r>
          </w:p>
        </w:tc>
      </w:tr>
      <w:tr w:rsidR="000973EF" w14:paraId="0A5DAF8E" w14:textId="77777777" w:rsidTr="29AD8A9F">
        <w:trPr>
          <w:trHeight w:val="1407"/>
        </w:trPr>
        <w:tc>
          <w:tcPr>
            <w:tcW w:w="3579" w:type="dxa"/>
            <w:shd w:val="clear" w:color="auto" w:fill="B4C6E7" w:themeFill="accent1" w:themeFillTint="66"/>
            <w:vAlign w:val="center"/>
          </w:tcPr>
          <w:p w14:paraId="4100ED21" w14:textId="1E082F7D" w:rsidR="000973EF" w:rsidRDefault="000973EF" w:rsidP="000973EF">
            <w:pPr>
              <w:jc w:val="both"/>
            </w:pPr>
            <w:r w:rsidRPr="00C33AC4">
              <w:rPr>
                <w:b/>
                <w:bCs/>
              </w:rPr>
              <w:lastRenderedPageBreak/>
              <w:t>Social, Emotional and Mental Health</w:t>
            </w:r>
          </w:p>
        </w:tc>
        <w:tc>
          <w:tcPr>
            <w:tcW w:w="3579" w:type="dxa"/>
          </w:tcPr>
          <w:p w14:paraId="2A423AD7" w14:textId="2B93922C" w:rsidR="000973EF" w:rsidRDefault="49E13CBC" w:rsidP="000973EF">
            <w:r>
              <w:t>Worry boxes</w:t>
            </w:r>
          </w:p>
          <w:p w14:paraId="7797D132" w14:textId="479E1135" w:rsidR="000973EF" w:rsidRDefault="528F7268" w:rsidP="000973EF">
            <w:r>
              <w:t>THRIVE</w:t>
            </w:r>
          </w:p>
          <w:p w14:paraId="5F147F15" w14:textId="6655EC83" w:rsidR="000973EF" w:rsidRDefault="528F7268" w:rsidP="000973EF">
            <w:r>
              <w:t>Pastoral break and lunch support</w:t>
            </w:r>
          </w:p>
          <w:p w14:paraId="47C5550C" w14:textId="248AAF22" w:rsidR="000973EF" w:rsidRDefault="528F7268" w:rsidP="000973EF">
            <w:r>
              <w:t>Access to school dogs</w:t>
            </w:r>
          </w:p>
          <w:p w14:paraId="7F49FE14" w14:textId="276275AD" w:rsidR="000973EF" w:rsidRDefault="5C7B7E86" w:rsidP="000973EF">
            <w:r>
              <w:t>Pastoral support plan</w:t>
            </w:r>
          </w:p>
          <w:p w14:paraId="34324BEC" w14:textId="57EF1687" w:rsidR="000973EF" w:rsidRDefault="5C7B7E86" w:rsidP="000973EF">
            <w:r>
              <w:t>Zone of regulations</w:t>
            </w:r>
          </w:p>
          <w:p w14:paraId="7FAF59A1" w14:textId="1470EFA1" w:rsidR="000973EF" w:rsidRDefault="5C7B7E86" w:rsidP="000973EF">
            <w:r>
              <w:t>Emotion check ins</w:t>
            </w:r>
          </w:p>
          <w:p w14:paraId="4530AFC2" w14:textId="3B9528C1" w:rsidR="000973EF" w:rsidRDefault="5C7B7E86" w:rsidP="000973EF">
            <w:r>
              <w:t>Managing emotion interventions</w:t>
            </w:r>
          </w:p>
          <w:p w14:paraId="7B427418" w14:textId="6AFB95E5" w:rsidR="000973EF" w:rsidRDefault="5C7B7E86" w:rsidP="000973EF">
            <w:r>
              <w:t>Quiet areas in the classroom</w:t>
            </w:r>
          </w:p>
          <w:p w14:paraId="3E1A745F" w14:textId="0922A95B" w:rsidR="000973EF" w:rsidRDefault="5C7B7E86" w:rsidP="000973EF">
            <w:r>
              <w:t>Flexible seating</w:t>
            </w:r>
          </w:p>
          <w:p w14:paraId="719EDAAD" w14:textId="3492FB04" w:rsidR="000973EF" w:rsidRDefault="5C7B7E86" w:rsidP="000973EF">
            <w:r>
              <w:t>Controlled choices</w:t>
            </w:r>
          </w:p>
          <w:p w14:paraId="6EF736F3" w14:textId="5E23E7EB" w:rsidR="000973EF" w:rsidRDefault="5C7B7E86" w:rsidP="000973EF">
            <w:r>
              <w:t>Trauma informed practice – PACE</w:t>
            </w:r>
          </w:p>
          <w:p w14:paraId="7A39B925" w14:textId="67AB1421" w:rsidR="000973EF" w:rsidRDefault="5C7B7E86" w:rsidP="000973EF">
            <w:r>
              <w:t>Responsibilities in the classroom</w:t>
            </w:r>
          </w:p>
          <w:p w14:paraId="0C1AD3BC" w14:textId="0D9E1C93" w:rsidR="000973EF" w:rsidRDefault="5C7B7E86" w:rsidP="000973EF">
            <w:r>
              <w:t>Movement breaks</w:t>
            </w:r>
          </w:p>
          <w:p w14:paraId="6807B08B" w14:textId="2C2F109E" w:rsidR="000973EF" w:rsidRDefault="5C7B7E86" w:rsidP="000973EF">
            <w:r>
              <w:t>Mentoring</w:t>
            </w:r>
          </w:p>
          <w:p w14:paraId="62677018" w14:textId="4A53D58E" w:rsidR="000973EF" w:rsidRDefault="5C7B7E86" w:rsidP="000973EF">
            <w:r>
              <w:t>Personalised rewards</w:t>
            </w:r>
          </w:p>
          <w:p w14:paraId="29A0ED7B" w14:textId="2B12A12D" w:rsidR="000973EF" w:rsidRDefault="05B0F45D" w:rsidP="000973EF">
            <w:r>
              <w:t>Behaviour policy</w:t>
            </w:r>
          </w:p>
          <w:p w14:paraId="4505B825" w14:textId="2923F5E0" w:rsidR="000973EF" w:rsidRDefault="0C1BD48B" w:rsidP="000973EF">
            <w:r>
              <w:t>Secondary transition support</w:t>
            </w:r>
          </w:p>
        </w:tc>
        <w:tc>
          <w:tcPr>
            <w:tcW w:w="3579" w:type="dxa"/>
          </w:tcPr>
          <w:p w14:paraId="575858AD" w14:textId="287E9BBE" w:rsidR="000973EF" w:rsidRDefault="05B0F45D" w:rsidP="000973EF">
            <w:r>
              <w:t>Play therapy</w:t>
            </w:r>
          </w:p>
          <w:p w14:paraId="5E013042" w14:textId="568B534E" w:rsidR="000973EF" w:rsidRDefault="05B0F45D" w:rsidP="000973EF">
            <w:r>
              <w:t>Additional access to outdoors</w:t>
            </w:r>
          </w:p>
          <w:p w14:paraId="06FCA543" w14:textId="5C2180CB" w:rsidR="000973EF" w:rsidRDefault="05B0F45D" w:rsidP="000973EF">
            <w:r>
              <w:t>Long-term mentoring</w:t>
            </w:r>
          </w:p>
          <w:p w14:paraId="66B29EB4" w14:textId="7EEA526C" w:rsidR="000973EF" w:rsidRDefault="30F5B251" w:rsidP="000973EF">
            <w:r>
              <w:t>Sensory resources</w:t>
            </w:r>
          </w:p>
          <w:p w14:paraId="28ED06E1" w14:textId="745D71D6" w:rsidR="000973EF" w:rsidRDefault="30F5B251" w:rsidP="000973EF">
            <w:r>
              <w:t>Sensory room access</w:t>
            </w:r>
          </w:p>
          <w:p w14:paraId="7FC2EE08" w14:textId="7828F5CE" w:rsidR="000973EF" w:rsidRDefault="30F5B251" w:rsidP="000973EF">
            <w:r>
              <w:t>End of day reflection time</w:t>
            </w:r>
          </w:p>
          <w:p w14:paraId="3B0FCFBF" w14:textId="3D9D3F30" w:rsidR="000973EF" w:rsidRDefault="30F5B251" w:rsidP="000973EF">
            <w:r>
              <w:t>Adapted start/end times or entrances</w:t>
            </w:r>
          </w:p>
          <w:p w14:paraId="17AE2DDF" w14:textId="52D47DC5" w:rsidR="000973EF" w:rsidRDefault="0B309C8D" w:rsidP="000973EF">
            <w:r>
              <w:t>Regular, timetables feeling check-ins</w:t>
            </w:r>
          </w:p>
          <w:p w14:paraId="5927C4A9" w14:textId="0BA12C63" w:rsidR="000973EF" w:rsidRDefault="0153DA24" w:rsidP="000973EF">
            <w:r>
              <w:t>Additional secondary transitions</w:t>
            </w:r>
          </w:p>
          <w:p w14:paraId="07762C0D" w14:textId="7B80F155" w:rsidR="000973EF" w:rsidRDefault="000973EF" w:rsidP="000973EF"/>
        </w:tc>
        <w:tc>
          <w:tcPr>
            <w:tcW w:w="3579" w:type="dxa"/>
          </w:tcPr>
          <w:p w14:paraId="5AA89B13" w14:textId="0D176D85" w:rsidR="000973EF" w:rsidRDefault="175DAD0E" w:rsidP="000973EF">
            <w:r>
              <w:t>1:1 support in unstructured times</w:t>
            </w:r>
          </w:p>
          <w:p w14:paraId="267694A1" w14:textId="26330BAF" w:rsidR="000973EF" w:rsidRDefault="20129F0D" w:rsidP="000973EF">
            <w:r>
              <w:t>Personalised timetable</w:t>
            </w:r>
          </w:p>
          <w:p w14:paraId="6EA3C3B0" w14:textId="007E9661" w:rsidR="000973EF" w:rsidRDefault="264F0AE5" w:rsidP="000973EF">
            <w:r>
              <w:t>Meet and greets</w:t>
            </w:r>
          </w:p>
          <w:p w14:paraId="041B7C19" w14:textId="3A342ECC" w:rsidR="000973EF" w:rsidRDefault="0C18C164" w:rsidP="000973EF">
            <w:r>
              <w:t>Self-care support during break/lunchtimes</w:t>
            </w:r>
          </w:p>
          <w:p w14:paraId="7FDEAD80" w14:textId="272D1C7E" w:rsidR="000973EF" w:rsidRDefault="66644B1A" w:rsidP="000973EF">
            <w:r>
              <w:t>Behaviour based risk assessments</w:t>
            </w:r>
          </w:p>
          <w:p w14:paraId="1526891D" w14:textId="768C4F05" w:rsidR="000973EF" w:rsidRDefault="483DB3E2" w:rsidP="000973EF">
            <w:r>
              <w:t>Personalised behaviour plan written in line with external agencies</w:t>
            </w:r>
          </w:p>
          <w:p w14:paraId="68B7402D" w14:textId="60FE1AFD" w:rsidR="000973EF" w:rsidRDefault="7D396EA8" w:rsidP="000973EF">
            <w:r>
              <w:t>Social stories – under the advice from external agencies</w:t>
            </w:r>
          </w:p>
          <w:p w14:paraId="5B84A292" w14:textId="5C0D6888" w:rsidR="000973EF" w:rsidRDefault="3F1A33DD" w:rsidP="000973EF">
            <w:r>
              <w:t>Flexible adult for co-regulation specifically for individual child</w:t>
            </w:r>
          </w:p>
        </w:tc>
      </w:tr>
      <w:tr w:rsidR="000973EF" w14:paraId="19ECE0C1" w14:textId="77777777" w:rsidTr="29AD8A9F">
        <w:trPr>
          <w:trHeight w:val="1411"/>
        </w:trPr>
        <w:tc>
          <w:tcPr>
            <w:tcW w:w="3579" w:type="dxa"/>
            <w:shd w:val="clear" w:color="auto" w:fill="B4C6E7" w:themeFill="accent1" w:themeFillTint="66"/>
            <w:vAlign w:val="center"/>
          </w:tcPr>
          <w:p w14:paraId="03A60FB0" w14:textId="3B127D8A" w:rsidR="000973EF" w:rsidRDefault="000973EF" w:rsidP="000973EF">
            <w:pPr>
              <w:jc w:val="both"/>
            </w:pPr>
            <w:r w:rsidRPr="00C33AC4">
              <w:rPr>
                <w:b/>
                <w:bCs/>
              </w:rPr>
              <w:t>Sensory and/or Physical Needs</w:t>
            </w:r>
          </w:p>
        </w:tc>
        <w:tc>
          <w:tcPr>
            <w:tcW w:w="3579" w:type="dxa"/>
          </w:tcPr>
          <w:p w14:paraId="38F4FB84" w14:textId="215E13A1" w:rsidR="000973EF" w:rsidRDefault="62A05D00" w:rsidP="000973EF">
            <w:r>
              <w:t>In class fidget boxes</w:t>
            </w:r>
          </w:p>
          <w:p w14:paraId="3109E6DF" w14:textId="4842BED6" w:rsidR="000973EF" w:rsidRDefault="7D4FA427" w:rsidP="000973EF">
            <w:r>
              <w:t>Wobble cushions</w:t>
            </w:r>
          </w:p>
          <w:p w14:paraId="5A16359D" w14:textId="599895D8" w:rsidR="000973EF" w:rsidRDefault="7D4FA427" w:rsidP="000973EF">
            <w:r>
              <w:t>Personal care plan</w:t>
            </w:r>
          </w:p>
          <w:p w14:paraId="01DF279E" w14:textId="771A9096" w:rsidR="000973EF" w:rsidRDefault="6B604B9A" w:rsidP="000973EF">
            <w:r>
              <w:t>Write from the start</w:t>
            </w:r>
          </w:p>
          <w:p w14:paraId="47249F5F" w14:textId="3B00ACEA" w:rsidR="000973EF" w:rsidRDefault="6AD7C7A7" w:rsidP="000973EF">
            <w:r>
              <w:t>Alternative recording methods</w:t>
            </w:r>
          </w:p>
        </w:tc>
        <w:tc>
          <w:tcPr>
            <w:tcW w:w="3579" w:type="dxa"/>
          </w:tcPr>
          <w:p w14:paraId="42AB0293" w14:textId="6EC0B47D" w:rsidR="000973EF" w:rsidRDefault="1553F5E8" w:rsidP="000973EF">
            <w:r>
              <w:t>Sensory settling sessions</w:t>
            </w:r>
          </w:p>
          <w:p w14:paraId="0574D511" w14:textId="02280E73" w:rsidR="000973EF" w:rsidRDefault="3F2E3620" w:rsidP="000973EF">
            <w:r>
              <w:t>Weighted snakes</w:t>
            </w:r>
          </w:p>
          <w:p w14:paraId="7B12E527" w14:textId="6C8C3850" w:rsidR="000973EF" w:rsidRDefault="326DA7E9" w:rsidP="000973EF">
            <w:r>
              <w:t>Sensory room access</w:t>
            </w:r>
          </w:p>
          <w:p w14:paraId="6A465B53" w14:textId="1711F492" w:rsidR="000973EF" w:rsidRDefault="72F4AB9B" w:rsidP="000973EF">
            <w:proofErr w:type="gramStart"/>
            <w:r>
              <w:t>Fizz(</w:t>
            </w:r>
            <w:proofErr w:type="gramEnd"/>
            <w:r>
              <w:t>EY)</w:t>
            </w:r>
          </w:p>
          <w:p w14:paraId="6302CF9C" w14:textId="358DD9BA" w:rsidR="000973EF" w:rsidRDefault="000973EF" w:rsidP="000973EF"/>
        </w:tc>
        <w:tc>
          <w:tcPr>
            <w:tcW w:w="3579" w:type="dxa"/>
          </w:tcPr>
          <w:p w14:paraId="0FA1E043" w14:textId="4B1EED8D" w:rsidR="000973EF" w:rsidRDefault="34A9A420" w:rsidP="000973EF">
            <w:r>
              <w:t>Physical and Medical Team</w:t>
            </w:r>
          </w:p>
          <w:p w14:paraId="0F84D90B" w14:textId="770095D5" w:rsidR="000973EF" w:rsidRDefault="34A9A420" w:rsidP="000973EF">
            <w:r>
              <w:t>OT</w:t>
            </w:r>
          </w:p>
          <w:p w14:paraId="3D0B2A31" w14:textId="2FAB5596" w:rsidR="000973EF" w:rsidRDefault="34A9A420" w:rsidP="000973EF">
            <w:r>
              <w:t>Physio</w:t>
            </w:r>
          </w:p>
          <w:p w14:paraId="382068A5" w14:textId="659F13E5" w:rsidR="000973EF" w:rsidRDefault="12C51679" w:rsidP="000973EF">
            <w:r>
              <w:t>1:1 support in PE/playtimes</w:t>
            </w:r>
          </w:p>
          <w:p w14:paraId="700A134C" w14:textId="3A912B3A" w:rsidR="000973EF" w:rsidRDefault="57E0CD63" w:rsidP="000973EF">
            <w:r>
              <w:t>Self-care support</w:t>
            </w:r>
          </w:p>
          <w:p w14:paraId="3501E685" w14:textId="162A3CC7" w:rsidR="000973EF" w:rsidRDefault="57E0CD63" w:rsidP="000973EF">
            <w:proofErr w:type="spellStart"/>
            <w:r>
              <w:t>Intamate</w:t>
            </w:r>
            <w:proofErr w:type="spellEnd"/>
            <w:r>
              <w:t xml:space="preserve"> care plan</w:t>
            </w:r>
          </w:p>
          <w:p w14:paraId="7DE3742D" w14:textId="1F187625" w:rsidR="000973EF" w:rsidRDefault="603B0D2B" w:rsidP="000973EF">
            <w:r>
              <w:t>Personalised evacuation plan</w:t>
            </w:r>
          </w:p>
        </w:tc>
      </w:tr>
    </w:tbl>
    <w:p w14:paraId="07167561" w14:textId="77777777" w:rsidR="000973EF" w:rsidRPr="000973EF" w:rsidRDefault="000973EF" w:rsidP="0077257A">
      <w:pPr>
        <w:pStyle w:val="4Bulletedcopyblue"/>
        <w:rPr>
          <w:rFonts w:asciiTheme="minorHAnsi" w:hAnsiTheme="minorHAnsi" w:cstheme="minorHAnsi"/>
          <w:color w:val="FF0000"/>
          <w:sz w:val="22"/>
          <w:szCs w:val="22"/>
          <w:lang w:val="en-GB"/>
        </w:rPr>
      </w:pPr>
    </w:p>
    <w:p w14:paraId="28CA6D4F" w14:textId="77777777" w:rsidR="004B29BE" w:rsidRPr="00E9391F" w:rsidRDefault="004B29BE" w:rsidP="004B29BE">
      <w:pPr>
        <w:pStyle w:val="4Bulletedcopyblue"/>
        <w:ind w:left="340"/>
        <w:rPr>
          <w:rFonts w:asciiTheme="minorHAnsi" w:hAnsiTheme="minorHAnsi" w:cstheme="minorHAnsi"/>
          <w:sz w:val="22"/>
          <w:szCs w:val="22"/>
          <w:lang w:val="en-GB"/>
        </w:rPr>
      </w:pPr>
    </w:p>
    <w:p w14:paraId="78D03262" w14:textId="72C9FA57" w:rsidR="004B29BE" w:rsidRPr="00E9391F" w:rsidRDefault="603B0D2B" w:rsidP="29AD8A9F">
      <w:pPr>
        <w:pStyle w:val="4Bulletedcopyblue"/>
        <w:ind w:left="340"/>
        <w:rPr>
          <w:rFonts w:asciiTheme="minorHAnsi" w:hAnsiTheme="minorHAnsi" w:cstheme="minorBidi"/>
          <w:sz w:val="22"/>
          <w:szCs w:val="22"/>
          <w:lang w:val="en-GB"/>
        </w:rPr>
      </w:pPr>
      <w:r w:rsidRPr="29AD8A9F">
        <w:rPr>
          <w:rFonts w:asciiTheme="minorHAnsi" w:hAnsiTheme="minorHAnsi" w:cstheme="minorBidi"/>
          <w:sz w:val="22"/>
          <w:szCs w:val="22"/>
          <w:lang w:val="en-GB"/>
        </w:rPr>
        <w:t>*NB this is not an exhausted list of support</w:t>
      </w:r>
    </w:p>
    <w:p w14:paraId="18511592" w14:textId="77777777" w:rsidR="00544529" w:rsidRDefault="00544529" w:rsidP="004B29BE">
      <w:pPr>
        <w:pStyle w:val="Heading1"/>
        <w:rPr>
          <w:rFonts w:asciiTheme="minorHAnsi" w:hAnsiTheme="minorHAnsi" w:cstheme="minorHAnsi"/>
          <w:lang w:eastAsia="en-GB"/>
        </w:rPr>
        <w:sectPr w:rsidR="00544529" w:rsidSect="00544529">
          <w:pgSz w:w="16838" w:h="11906" w:orient="landscape"/>
          <w:pgMar w:top="1440" w:right="1440" w:bottom="1440" w:left="1440" w:header="709" w:footer="709" w:gutter="0"/>
          <w:cols w:space="708"/>
          <w:docGrid w:linePitch="360"/>
        </w:sectPr>
      </w:pPr>
      <w:bookmarkStart w:id="96" w:name="_Toc116987835"/>
      <w:bookmarkStart w:id="97" w:name="_Toc117080345"/>
      <w:bookmarkStart w:id="98" w:name="_Toc119070510"/>
    </w:p>
    <w:p w14:paraId="70BE2129" w14:textId="17544E6B" w:rsidR="004B29BE" w:rsidRDefault="004B29BE" w:rsidP="00555D73">
      <w:pPr>
        <w:pStyle w:val="Heading1"/>
        <w:rPr>
          <w:lang w:eastAsia="en-GB"/>
        </w:rPr>
      </w:pPr>
      <w:r w:rsidRPr="00243D85">
        <w:rPr>
          <w:lang w:eastAsia="en-GB"/>
        </w:rPr>
        <w:lastRenderedPageBreak/>
        <w:t>2</w:t>
      </w:r>
      <w:r w:rsidR="0077257A" w:rsidRPr="00243D85">
        <w:rPr>
          <w:lang w:eastAsia="en-GB"/>
        </w:rPr>
        <w:t>1</w:t>
      </w:r>
      <w:r w:rsidRPr="00243D85">
        <w:rPr>
          <w:lang w:eastAsia="en-GB"/>
        </w:rPr>
        <w:t xml:space="preserve">. </w:t>
      </w:r>
      <w:bookmarkStart w:id="99" w:name="Glossary"/>
      <w:r w:rsidRPr="00243D85">
        <w:rPr>
          <w:lang w:eastAsia="en-GB"/>
        </w:rPr>
        <w:t>Glossary</w:t>
      </w:r>
      <w:bookmarkEnd w:id="96"/>
      <w:bookmarkEnd w:id="97"/>
      <w:bookmarkEnd w:id="98"/>
      <w:bookmarkEnd w:id="99"/>
    </w:p>
    <w:p w14:paraId="7D492AB5" w14:textId="77777777" w:rsidR="00555D73" w:rsidRPr="00555D73" w:rsidRDefault="00555D73" w:rsidP="00555D73">
      <w:pPr>
        <w:rPr>
          <w:lang w:eastAsia="en-GB"/>
        </w:rPr>
      </w:pPr>
    </w:p>
    <w:p w14:paraId="490B259E" w14:textId="159E0C3E" w:rsidR="004B29BE" w:rsidRPr="00E9391F" w:rsidRDefault="004B29BE" w:rsidP="004B29BE">
      <w:pPr>
        <w:pStyle w:val="4Bulletedcopyblue"/>
        <w:rPr>
          <w:rFonts w:asciiTheme="minorHAnsi" w:hAnsiTheme="minorHAnsi" w:cstheme="minorHAnsi"/>
          <w:b/>
          <w:bCs/>
          <w:sz w:val="22"/>
          <w:szCs w:val="22"/>
          <w:lang w:eastAsia="en-GB"/>
        </w:rPr>
      </w:pPr>
      <w:r w:rsidRPr="00E9391F">
        <w:rPr>
          <w:rFonts w:asciiTheme="minorHAnsi" w:hAnsiTheme="minorHAnsi" w:cstheme="minorHAnsi"/>
          <w:b/>
          <w:bCs/>
          <w:color w:val="2F5496" w:themeColor="accent1" w:themeShade="BF"/>
          <w:sz w:val="22"/>
          <w:szCs w:val="22"/>
          <w:lang w:eastAsia="en-GB"/>
        </w:rPr>
        <w:t xml:space="preserve">Access arrangements </w:t>
      </w:r>
      <w:r w:rsidRPr="00E9391F">
        <w:rPr>
          <w:rFonts w:asciiTheme="minorHAnsi" w:hAnsiTheme="minorHAnsi" w:cstheme="minorHAnsi"/>
          <w:color w:val="1D1C1D"/>
          <w:sz w:val="22"/>
          <w:szCs w:val="22"/>
          <w:shd w:val="clear" w:color="auto" w:fill="FFFFFF"/>
        </w:rPr>
        <w:t>–</w:t>
      </w:r>
      <w:r w:rsidRPr="00E9391F">
        <w:rPr>
          <w:rFonts w:asciiTheme="minorHAnsi" w:hAnsiTheme="minorHAnsi" w:cstheme="minorHAnsi"/>
          <w:sz w:val="22"/>
          <w:szCs w:val="22"/>
          <w:lang w:eastAsia="en-GB"/>
        </w:rPr>
        <w:t xml:space="preserve"> special arrangements to allow students with SEN</w:t>
      </w:r>
      <w:r w:rsidR="0026145E">
        <w:rPr>
          <w:rFonts w:asciiTheme="minorHAnsi" w:hAnsiTheme="minorHAnsi" w:cstheme="minorHAnsi"/>
          <w:sz w:val="22"/>
          <w:szCs w:val="22"/>
          <w:lang w:eastAsia="en-GB"/>
        </w:rPr>
        <w:t>D</w:t>
      </w:r>
      <w:r w:rsidRPr="00E9391F">
        <w:rPr>
          <w:rFonts w:asciiTheme="minorHAnsi" w:hAnsiTheme="minorHAnsi" w:cstheme="minorHAnsi"/>
          <w:sz w:val="22"/>
          <w:szCs w:val="22"/>
          <w:lang w:eastAsia="en-GB"/>
        </w:rPr>
        <w:t xml:space="preserve"> to access assessments or exams</w:t>
      </w:r>
    </w:p>
    <w:p w14:paraId="4BAF04D3"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Annual review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sz w:val="22"/>
          <w:szCs w:val="22"/>
          <w:lang w:val="en-GB" w:eastAsia="en-GB"/>
        </w:rPr>
        <w:t>an annual meeting to review the provision in a student’s EHC plan</w:t>
      </w:r>
    </w:p>
    <w:p w14:paraId="1458F81C" w14:textId="6B48708D"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Area of need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the 4 areas of need describe different types of needs a student with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can have. The 4 areas are communication and interaction; cognition and learning; physical and/or sensory; and social, emotional and mental health needs</w:t>
      </w:r>
    </w:p>
    <w:p w14:paraId="3432FB67"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CAMHS</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child and adolescent mental health services</w:t>
      </w:r>
    </w:p>
    <w:p w14:paraId="22E35EDC"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Differentiation</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 w</w:t>
      </w:r>
      <w:r w:rsidRPr="00E9391F">
        <w:rPr>
          <w:rFonts w:asciiTheme="minorHAnsi" w:hAnsiTheme="minorHAnsi" w:cstheme="minorHAnsi"/>
          <w:sz w:val="22"/>
          <w:szCs w:val="22"/>
          <w:lang w:val="en-GB" w:eastAsia="en-GB"/>
        </w:rPr>
        <w:t>hen teachers adapt how they teach in response to a student’s needs</w:t>
      </w:r>
    </w:p>
    <w:p w14:paraId="07BAD97E"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EHC needs assessment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the needs assessment is the first step on the way to securing an EHC plan. The local authority will do an assessment to decide whether a child needs an EHC plan</w:t>
      </w:r>
    </w:p>
    <w:p w14:paraId="263679C3"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EHC plan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sz w:val="22"/>
          <w:szCs w:val="22"/>
          <w:lang w:val="en-GB" w:eastAsia="en-GB"/>
        </w:rPr>
        <w:t>an education, health and care (EHC) plan is a legally-binding document that sets out a child’s needs and the provision that will be put in place to meet their needs</w:t>
      </w:r>
    </w:p>
    <w:p w14:paraId="12E9F028" w14:textId="5512BCBE"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First-tier tribunal / SEND tribunal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a court where you can appeal against the local authority’s decisions about EHC needs assessments or plans and against discrimination by a school or local authority due to SEN</w:t>
      </w:r>
      <w:r w:rsidR="0026145E">
        <w:rPr>
          <w:rFonts w:asciiTheme="minorHAnsi" w:hAnsiTheme="minorHAnsi" w:cstheme="minorHAnsi"/>
          <w:sz w:val="22"/>
          <w:szCs w:val="22"/>
          <w:lang w:val="en-GB" w:eastAsia="en-GB"/>
        </w:rPr>
        <w:t>D</w:t>
      </w:r>
    </w:p>
    <w:p w14:paraId="33AED87E" w14:textId="4ADFB80A"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Graduated approach</w:t>
      </w:r>
      <w:r w:rsidRPr="00E9391F">
        <w:rPr>
          <w:rFonts w:asciiTheme="minorHAnsi" w:hAnsiTheme="minorHAnsi" w:cstheme="minorHAnsi"/>
          <w:color w:val="2F5496" w:themeColor="accent1" w:themeShade="BF"/>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an approach to providing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support in which the school provides support in successive cycles of assessing the student’s needs, planning the provision, implementing the plan, and reviewing the impact of the action on the student</w:t>
      </w:r>
    </w:p>
    <w:p w14:paraId="55B428D2"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Intervention</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a short-term, targeted approach to teaching a student with a specific outcome in mind </w:t>
      </w:r>
    </w:p>
    <w:p w14:paraId="7B8EF254" w14:textId="03A42A82"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Local offer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information provided by the local authority that explains what services and support are on offer for students with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xml:space="preserve"> in the local area</w:t>
      </w:r>
    </w:p>
    <w:p w14:paraId="35F36BE4" w14:textId="4BFF6CA8"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Outcome</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target for improvement for students with SEN</w:t>
      </w:r>
      <w:r w:rsidR="0026145E">
        <w:rPr>
          <w:rFonts w:asciiTheme="minorHAnsi" w:hAnsiTheme="minorHAnsi" w:cstheme="minorHAnsi"/>
          <w:sz w:val="22"/>
          <w:szCs w:val="22"/>
          <w:lang w:val="en-GB" w:eastAsia="en-GB"/>
        </w:rPr>
        <w:t>D</w:t>
      </w:r>
      <w:r w:rsidRPr="00E9391F">
        <w:rPr>
          <w:rFonts w:asciiTheme="minorHAnsi" w:hAnsiTheme="minorHAnsi" w:cstheme="minorHAnsi"/>
          <w:sz w:val="22"/>
          <w:szCs w:val="22"/>
          <w:lang w:val="en-GB" w:eastAsia="en-GB"/>
        </w:rPr>
        <w:t>. These targets don't necessarily have to be related to academic attainment </w:t>
      </w:r>
    </w:p>
    <w:p w14:paraId="567EC88B"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 xml:space="preserve">Reasonable adjustments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changes that the school must make to remove or reduce any disadvantages caused by a child’s disability  </w:t>
      </w:r>
    </w:p>
    <w:p w14:paraId="58E0579C"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SENDCo</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the special educational needs co-ordinator </w:t>
      </w:r>
    </w:p>
    <w:p w14:paraId="318DD0B7" w14:textId="77777777"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w:t>
      </w:r>
      <w:r w:rsidRPr="00E9391F">
        <w:rPr>
          <w:rFonts w:asciiTheme="minorHAnsi" w:hAnsiTheme="minorHAnsi" w:cstheme="minorHAnsi"/>
          <w:b/>
          <w:bCs/>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special educational needs</w:t>
      </w:r>
    </w:p>
    <w:p w14:paraId="288CDC8A"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SEND</w:t>
      </w:r>
      <w:r w:rsidRPr="00E9391F">
        <w:rPr>
          <w:rFonts w:asciiTheme="minorHAnsi" w:hAnsiTheme="minorHAnsi" w:cstheme="minorHAnsi"/>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special educational needs and disabilities</w:t>
      </w:r>
    </w:p>
    <w:p w14:paraId="3EF56EBA"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SEND Code of Practice</w:t>
      </w:r>
      <w:r w:rsidRPr="00E9391F">
        <w:rPr>
          <w:rFonts w:asciiTheme="minorHAnsi" w:hAnsiTheme="minorHAnsi" w:cstheme="minorHAnsi"/>
          <w:color w:val="2F5496" w:themeColor="accent1" w:themeShade="BF"/>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the statutory guidance that schools must follow to support children with SEND</w:t>
      </w:r>
    </w:p>
    <w:p w14:paraId="68A5B22E" w14:textId="20F8420C"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 information report</w:t>
      </w:r>
      <w:r w:rsidRPr="00E9391F">
        <w:rPr>
          <w:rFonts w:asciiTheme="minorHAnsi" w:hAnsiTheme="minorHAnsi" w:cstheme="minorHAnsi"/>
          <w:color w:val="2F5496" w:themeColor="accent1" w:themeShade="BF"/>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a report that schools must publish on their website, that explains how the school supports students with SEN</w:t>
      </w:r>
      <w:r w:rsidR="0026145E">
        <w:rPr>
          <w:rFonts w:asciiTheme="minorHAnsi" w:hAnsiTheme="minorHAnsi" w:cstheme="minorHAnsi"/>
          <w:sz w:val="22"/>
          <w:szCs w:val="22"/>
          <w:lang w:val="en-GB" w:eastAsia="en-GB"/>
        </w:rPr>
        <w:t>D</w:t>
      </w:r>
    </w:p>
    <w:p w14:paraId="37B17C08" w14:textId="047A242C" w:rsidR="004B29BE" w:rsidRPr="00E9391F" w:rsidRDefault="004B29BE" w:rsidP="004B29BE">
      <w:pPr>
        <w:pStyle w:val="4Bulletedcopyblue"/>
        <w:rPr>
          <w:rFonts w:asciiTheme="minorHAnsi" w:hAnsiTheme="minorHAnsi" w:cstheme="minorHAnsi"/>
          <w:b/>
          <w:bCs/>
          <w:sz w:val="22"/>
          <w:szCs w:val="22"/>
          <w:lang w:val="en-GB" w:eastAsia="en-GB"/>
        </w:rPr>
      </w:pPr>
      <w:r w:rsidRPr="00E9391F">
        <w:rPr>
          <w:rFonts w:asciiTheme="minorHAnsi" w:hAnsiTheme="minorHAnsi" w:cstheme="minorHAnsi"/>
          <w:b/>
          <w:bCs/>
          <w:color w:val="2F5496" w:themeColor="accent1" w:themeShade="BF"/>
          <w:sz w:val="22"/>
          <w:szCs w:val="22"/>
          <w:lang w:val="en-GB" w:eastAsia="en-GB"/>
        </w:rPr>
        <w:t>SEN</w:t>
      </w:r>
      <w:r w:rsidR="0026145E">
        <w:rPr>
          <w:rFonts w:asciiTheme="minorHAnsi" w:hAnsiTheme="minorHAnsi" w:cstheme="minorHAnsi"/>
          <w:b/>
          <w:bCs/>
          <w:color w:val="2F5496" w:themeColor="accent1" w:themeShade="BF"/>
          <w:sz w:val="22"/>
          <w:szCs w:val="22"/>
          <w:lang w:val="en-GB" w:eastAsia="en-GB"/>
        </w:rPr>
        <w:t>D</w:t>
      </w:r>
      <w:r w:rsidRPr="00E9391F">
        <w:rPr>
          <w:rFonts w:asciiTheme="minorHAnsi" w:hAnsiTheme="minorHAnsi" w:cstheme="minorHAnsi"/>
          <w:b/>
          <w:bCs/>
          <w:color w:val="2F5496" w:themeColor="accent1" w:themeShade="BF"/>
          <w:sz w:val="22"/>
          <w:szCs w:val="22"/>
          <w:lang w:val="en-GB" w:eastAsia="en-GB"/>
        </w:rPr>
        <w:t xml:space="preserve"> support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special educational provision that meets the needs of students with SEN</w:t>
      </w:r>
      <w:r w:rsidR="0026145E">
        <w:rPr>
          <w:rFonts w:asciiTheme="minorHAnsi" w:hAnsiTheme="minorHAnsi" w:cstheme="minorHAnsi"/>
          <w:sz w:val="22"/>
          <w:szCs w:val="22"/>
          <w:lang w:val="en-GB" w:eastAsia="en-GB"/>
        </w:rPr>
        <w:t>D</w:t>
      </w:r>
    </w:p>
    <w:p w14:paraId="2EF01945" w14:textId="77777777" w:rsidR="004B29BE" w:rsidRPr="00E9391F" w:rsidRDefault="004B29BE" w:rsidP="004B29BE">
      <w:pPr>
        <w:pStyle w:val="4Bulletedcopyblue"/>
        <w:rPr>
          <w:rFonts w:asciiTheme="minorHAnsi" w:hAnsiTheme="minorHAnsi" w:cstheme="minorHAnsi"/>
          <w:sz w:val="22"/>
          <w:szCs w:val="22"/>
          <w:lang w:val="en-GB" w:eastAsia="en-GB"/>
        </w:rPr>
      </w:pPr>
      <w:r w:rsidRPr="00E9391F">
        <w:rPr>
          <w:rFonts w:asciiTheme="minorHAnsi" w:hAnsiTheme="minorHAnsi" w:cstheme="minorHAnsi"/>
          <w:b/>
          <w:bCs/>
          <w:color w:val="2F5496" w:themeColor="accent1" w:themeShade="BF"/>
          <w:sz w:val="22"/>
          <w:szCs w:val="22"/>
          <w:lang w:val="en-GB" w:eastAsia="en-GB"/>
        </w:rPr>
        <w:t>Transition</w:t>
      </w:r>
      <w:r w:rsidRPr="00E9391F">
        <w:rPr>
          <w:rFonts w:asciiTheme="minorHAnsi" w:hAnsiTheme="minorHAnsi" w:cstheme="minorHAnsi"/>
          <w:sz w:val="22"/>
          <w:szCs w:val="22"/>
          <w:lang w:val="en-GB" w:eastAsia="en-GB"/>
        </w:rPr>
        <w:t xml:space="preserve"> </w:t>
      </w:r>
      <w:r w:rsidRPr="00E9391F">
        <w:rPr>
          <w:rFonts w:asciiTheme="minorHAnsi" w:hAnsiTheme="minorHAnsi" w:cstheme="minorHAnsi"/>
          <w:color w:val="1D1C1D"/>
          <w:sz w:val="22"/>
          <w:szCs w:val="22"/>
          <w:shd w:val="clear" w:color="auto" w:fill="FFFFFF"/>
          <w:lang w:val="en-GB"/>
        </w:rPr>
        <w:t>–</w:t>
      </w:r>
      <w:r w:rsidRPr="00E9391F">
        <w:rPr>
          <w:rFonts w:asciiTheme="minorHAnsi" w:hAnsiTheme="minorHAnsi" w:cstheme="minorHAnsi"/>
          <w:sz w:val="22"/>
          <w:szCs w:val="22"/>
          <w:lang w:val="en-GB" w:eastAsia="en-GB"/>
        </w:rPr>
        <w:t xml:space="preserve"> when a student moves between years, phases, schools or institutions or life stages</w:t>
      </w:r>
    </w:p>
    <w:p w14:paraId="4C064827" w14:textId="77777777" w:rsidR="004B29BE" w:rsidRPr="00B66306" w:rsidRDefault="004B29BE" w:rsidP="004B29BE">
      <w:pPr>
        <w:pStyle w:val="1bodycopy10pt"/>
        <w:rPr>
          <w:rFonts w:asciiTheme="minorHAnsi" w:hAnsiTheme="minorHAnsi" w:cstheme="minorHAnsi"/>
          <w:sz w:val="22"/>
          <w:szCs w:val="22"/>
          <w:lang w:val="en-GB"/>
        </w:rPr>
      </w:pPr>
    </w:p>
    <w:p w14:paraId="6F6CF62C" w14:textId="77777777" w:rsidR="00322E5C" w:rsidRDefault="00322E5C"/>
    <w:sectPr w:rsidR="00322E5C" w:rsidSect="0054452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CD24F" w14:textId="77777777" w:rsidR="0098562C" w:rsidRDefault="0098562C">
      <w:pPr>
        <w:spacing w:after="0" w:line="240" w:lineRule="auto"/>
      </w:pPr>
      <w:r>
        <w:separator/>
      </w:r>
    </w:p>
  </w:endnote>
  <w:endnote w:type="continuationSeparator" w:id="0">
    <w:p w14:paraId="72902E75" w14:textId="77777777" w:rsidR="0098562C" w:rsidRDefault="00985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006733"/>
      <w:docPartObj>
        <w:docPartGallery w:val="Page Numbers (Bottom of Page)"/>
        <w:docPartUnique/>
      </w:docPartObj>
    </w:sdtPr>
    <w:sdtEndPr>
      <w:rPr>
        <w:noProof/>
      </w:rPr>
    </w:sdtEndPr>
    <w:sdtContent>
      <w:p w14:paraId="785DA0F4" w14:textId="77777777" w:rsidR="0077257A" w:rsidRDefault="007725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F4A3F5" w14:textId="77777777" w:rsidR="0077257A" w:rsidRDefault="0077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C3810" w14:textId="77777777" w:rsidR="0098562C" w:rsidRDefault="0098562C">
      <w:pPr>
        <w:spacing w:after="0" w:line="240" w:lineRule="auto"/>
      </w:pPr>
      <w:r>
        <w:separator/>
      </w:r>
    </w:p>
  </w:footnote>
  <w:footnote w:type="continuationSeparator" w:id="0">
    <w:p w14:paraId="00C616C7" w14:textId="77777777" w:rsidR="0098562C" w:rsidRDefault="0098562C">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gOigg3B4VG+1IR" int2:id="sFMj8fW9">
      <int2:state int2:type="spell" int2:value="Rejected"/>
    </int2:textHash>
    <int2:bookmark int2:bookmarkName="_Int_1Cyc7PW0" int2:invalidationBookmarkName="" int2:hashCode="0lXQ0GySJQ8tJA" int2:id="yGiMc1bE">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4A487B"/>
    <w:multiLevelType w:val="hybridMultilevel"/>
    <w:tmpl w:val="79C09E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5E26AD0"/>
    <w:multiLevelType w:val="hybridMultilevel"/>
    <w:tmpl w:val="ABC1F8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4D2B43"/>
    <w:multiLevelType w:val="hybridMultilevel"/>
    <w:tmpl w:val="1BB4EB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E8B0EA7"/>
    <w:multiLevelType w:val="hybridMultilevel"/>
    <w:tmpl w:val="EF99C2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7D6E96"/>
    <w:multiLevelType w:val="hybridMultilevel"/>
    <w:tmpl w:val="73BC6EF2"/>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E51149"/>
    <w:multiLevelType w:val="hybridMultilevel"/>
    <w:tmpl w:val="C7AC985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22DB203"/>
    <w:multiLevelType w:val="hybridMultilevel"/>
    <w:tmpl w:val="38E648AA"/>
    <w:lvl w:ilvl="0" w:tplc="F6A6D8C6">
      <w:start w:val="1"/>
      <w:numFmt w:val="bullet"/>
      <w:lvlText w:val=""/>
      <w:lvlJc w:val="left"/>
      <w:pPr>
        <w:ind w:left="720" w:hanging="360"/>
      </w:pPr>
      <w:rPr>
        <w:rFonts w:ascii="Symbol" w:hAnsi="Symbol" w:hint="default"/>
      </w:rPr>
    </w:lvl>
    <w:lvl w:ilvl="1" w:tplc="AD120566">
      <w:start w:val="1"/>
      <w:numFmt w:val="bullet"/>
      <w:lvlText w:val="o"/>
      <w:lvlJc w:val="left"/>
      <w:pPr>
        <w:ind w:left="1440" w:hanging="360"/>
      </w:pPr>
      <w:rPr>
        <w:rFonts w:ascii="Courier New" w:hAnsi="Courier New" w:hint="default"/>
      </w:rPr>
    </w:lvl>
    <w:lvl w:ilvl="2" w:tplc="9BB04D16">
      <w:start w:val="1"/>
      <w:numFmt w:val="bullet"/>
      <w:lvlText w:val=""/>
      <w:lvlJc w:val="left"/>
      <w:pPr>
        <w:ind w:left="2160" w:hanging="360"/>
      </w:pPr>
      <w:rPr>
        <w:rFonts w:ascii="Wingdings" w:hAnsi="Wingdings" w:hint="default"/>
      </w:rPr>
    </w:lvl>
    <w:lvl w:ilvl="3" w:tplc="C5DABC5A">
      <w:start w:val="1"/>
      <w:numFmt w:val="bullet"/>
      <w:lvlText w:val=""/>
      <w:lvlJc w:val="left"/>
      <w:pPr>
        <w:ind w:left="2880" w:hanging="360"/>
      </w:pPr>
      <w:rPr>
        <w:rFonts w:ascii="Symbol" w:hAnsi="Symbol" w:hint="default"/>
      </w:rPr>
    </w:lvl>
    <w:lvl w:ilvl="4" w:tplc="43AA51F6">
      <w:start w:val="1"/>
      <w:numFmt w:val="bullet"/>
      <w:lvlText w:val="o"/>
      <w:lvlJc w:val="left"/>
      <w:pPr>
        <w:ind w:left="3600" w:hanging="360"/>
      </w:pPr>
      <w:rPr>
        <w:rFonts w:ascii="Courier New" w:hAnsi="Courier New" w:hint="default"/>
      </w:rPr>
    </w:lvl>
    <w:lvl w:ilvl="5" w:tplc="CF1279BE">
      <w:start w:val="1"/>
      <w:numFmt w:val="bullet"/>
      <w:lvlText w:val=""/>
      <w:lvlJc w:val="left"/>
      <w:pPr>
        <w:ind w:left="4320" w:hanging="360"/>
      </w:pPr>
      <w:rPr>
        <w:rFonts w:ascii="Wingdings" w:hAnsi="Wingdings" w:hint="default"/>
      </w:rPr>
    </w:lvl>
    <w:lvl w:ilvl="6" w:tplc="DE32E5B8">
      <w:start w:val="1"/>
      <w:numFmt w:val="bullet"/>
      <w:lvlText w:val=""/>
      <w:lvlJc w:val="left"/>
      <w:pPr>
        <w:ind w:left="5040" w:hanging="360"/>
      </w:pPr>
      <w:rPr>
        <w:rFonts w:ascii="Symbol" w:hAnsi="Symbol" w:hint="default"/>
      </w:rPr>
    </w:lvl>
    <w:lvl w:ilvl="7" w:tplc="658AE5DC">
      <w:start w:val="1"/>
      <w:numFmt w:val="bullet"/>
      <w:lvlText w:val="o"/>
      <w:lvlJc w:val="left"/>
      <w:pPr>
        <w:ind w:left="5760" w:hanging="360"/>
      </w:pPr>
      <w:rPr>
        <w:rFonts w:ascii="Courier New" w:hAnsi="Courier New" w:hint="default"/>
      </w:rPr>
    </w:lvl>
    <w:lvl w:ilvl="8" w:tplc="C9CC3B9E">
      <w:start w:val="1"/>
      <w:numFmt w:val="bullet"/>
      <w:lvlText w:val=""/>
      <w:lvlJc w:val="left"/>
      <w:pPr>
        <w:ind w:left="6480" w:hanging="360"/>
      </w:pPr>
      <w:rPr>
        <w:rFonts w:ascii="Wingdings" w:hAnsi="Wingdings" w:hint="default"/>
      </w:rPr>
    </w:lvl>
  </w:abstractNum>
  <w:abstractNum w:abstractNumId="7" w15:restartNumberingAfterBreak="0">
    <w:nsid w:val="03174307"/>
    <w:multiLevelType w:val="hybridMultilevel"/>
    <w:tmpl w:val="52B098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504530C"/>
    <w:multiLevelType w:val="hybridMultilevel"/>
    <w:tmpl w:val="256CFF9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A7D036F"/>
    <w:multiLevelType w:val="hybridMultilevel"/>
    <w:tmpl w:val="62D0506A"/>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EA5180"/>
    <w:multiLevelType w:val="hybridMultilevel"/>
    <w:tmpl w:val="DF80F2A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BB17073"/>
    <w:multiLevelType w:val="hybridMultilevel"/>
    <w:tmpl w:val="73701698"/>
    <w:lvl w:ilvl="0" w:tplc="06485648">
      <w:start w:val="1"/>
      <w:numFmt w:val="bullet"/>
      <w:lvlText w:val="·"/>
      <w:lvlJc w:val="left"/>
      <w:pPr>
        <w:ind w:left="720" w:hanging="360"/>
      </w:pPr>
      <w:rPr>
        <w:rFonts w:ascii="Symbol" w:hAnsi="Symbol" w:hint="default"/>
      </w:rPr>
    </w:lvl>
    <w:lvl w:ilvl="1" w:tplc="5C42AF6C">
      <w:start w:val="1"/>
      <w:numFmt w:val="bullet"/>
      <w:lvlText w:val="o"/>
      <w:lvlJc w:val="left"/>
      <w:pPr>
        <w:ind w:left="1440" w:hanging="360"/>
      </w:pPr>
      <w:rPr>
        <w:rFonts w:ascii="Courier New" w:hAnsi="Courier New" w:hint="default"/>
      </w:rPr>
    </w:lvl>
    <w:lvl w:ilvl="2" w:tplc="4144175E">
      <w:start w:val="1"/>
      <w:numFmt w:val="bullet"/>
      <w:lvlText w:val=""/>
      <w:lvlJc w:val="left"/>
      <w:pPr>
        <w:ind w:left="2160" w:hanging="360"/>
      </w:pPr>
      <w:rPr>
        <w:rFonts w:ascii="Wingdings" w:hAnsi="Wingdings" w:hint="default"/>
      </w:rPr>
    </w:lvl>
    <w:lvl w:ilvl="3" w:tplc="EADED8C2">
      <w:start w:val="1"/>
      <w:numFmt w:val="bullet"/>
      <w:lvlText w:val=""/>
      <w:lvlJc w:val="left"/>
      <w:pPr>
        <w:ind w:left="2880" w:hanging="360"/>
      </w:pPr>
      <w:rPr>
        <w:rFonts w:ascii="Symbol" w:hAnsi="Symbol" w:hint="default"/>
      </w:rPr>
    </w:lvl>
    <w:lvl w:ilvl="4" w:tplc="415A6FFA">
      <w:start w:val="1"/>
      <w:numFmt w:val="bullet"/>
      <w:lvlText w:val="o"/>
      <w:lvlJc w:val="left"/>
      <w:pPr>
        <w:ind w:left="3600" w:hanging="360"/>
      </w:pPr>
      <w:rPr>
        <w:rFonts w:ascii="Courier New" w:hAnsi="Courier New" w:hint="default"/>
      </w:rPr>
    </w:lvl>
    <w:lvl w:ilvl="5" w:tplc="2AC2D92A">
      <w:start w:val="1"/>
      <w:numFmt w:val="bullet"/>
      <w:lvlText w:val=""/>
      <w:lvlJc w:val="left"/>
      <w:pPr>
        <w:ind w:left="4320" w:hanging="360"/>
      </w:pPr>
      <w:rPr>
        <w:rFonts w:ascii="Wingdings" w:hAnsi="Wingdings" w:hint="default"/>
      </w:rPr>
    </w:lvl>
    <w:lvl w:ilvl="6" w:tplc="D026F196">
      <w:start w:val="1"/>
      <w:numFmt w:val="bullet"/>
      <w:lvlText w:val=""/>
      <w:lvlJc w:val="left"/>
      <w:pPr>
        <w:ind w:left="5040" w:hanging="360"/>
      </w:pPr>
      <w:rPr>
        <w:rFonts w:ascii="Symbol" w:hAnsi="Symbol" w:hint="default"/>
      </w:rPr>
    </w:lvl>
    <w:lvl w:ilvl="7" w:tplc="AD9CA6B2">
      <w:start w:val="1"/>
      <w:numFmt w:val="bullet"/>
      <w:lvlText w:val="o"/>
      <w:lvlJc w:val="left"/>
      <w:pPr>
        <w:ind w:left="5760" w:hanging="360"/>
      </w:pPr>
      <w:rPr>
        <w:rFonts w:ascii="Courier New" w:hAnsi="Courier New" w:hint="default"/>
      </w:rPr>
    </w:lvl>
    <w:lvl w:ilvl="8" w:tplc="65168E4A">
      <w:start w:val="1"/>
      <w:numFmt w:val="bullet"/>
      <w:lvlText w:val=""/>
      <w:lvlJc w:val="left"/>
      <w:pPr>
        <w:ind w:left="6480" w:hanging="360"/>
      </w:pPr>
      <w:rPr>
        <w:rFonts w:ascii="Wingdings" w:hAnsi="Wingdings" w:hint="default"/>
      </w:rPr>
    </w:lvl>
  </w:abstractNum>
  <w:abstractNum w:abstractNumId="12" w15:restartNumberingAfterBreak="0">
    <w:nsid w:val="0EA21943"/>
    <w:multiLevelType w:val="hybridMultilevel"/>
    <w:tmpl w:val="A52AA42E"/>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B24532"/>
    <w:multiLevelType w:val="hybridMultilevel"/>
    <w:tmpl w:val="FE42C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3BD694D"/>
    <w:multiLevelType w:val="hybridMultilevel"/>
    <w:tmpl w:val="DEB6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7A4B7F"/>
    <w:multiLevelType w:val="hybridMultilevel"/>
    <w:tmpl w:val="01846CE8"/>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F775FF"/>
    <w:multiLevelType w:val="hybridMultilevel"/>
    <w:tmpl w:val="A51A5868"/>
    <w:lvl w:ilvl="0" w:tplc="F09875A0">
      <w:start w:val="1"/>
      <w:numFmt w:val="bullet"/>
      <w:lvlText w:val="·"/>
      <w:lvlJc w:val="left"/>
      <w:pPr>
        <w:ind w:left="720" w:hanging="360"/>
      </w:pPr>
      <w:rPr>
        <w:rFonts w:ascii="Symbol" w:hAnsi="Symbol" w:hint="default"/>
      </w:rPr>
    </w:lvl>
    <w:lvl w:ilvl="1" w:tplc="D6D2C6F8">
      <w:start w:val="1"/>
      <w:numFmt w:val="bullet"/>
      <w:lvlText w:val="o"/>
      <w:lvlJc w:val="left"/>
      <w:pPr>
        <w:ind w:left="1440" w:hanging="360"/>
      </w:pPr>
      <w:rPr>
        <w:rFonts w:ascii="Courier New" w:hAnsi="Courier New" w:hint="default"/>
      </w:rPr>
    </w:lvl>
    <w:lvl w:ilvl="2" w:tplc="A17CA24A">
      <w:start w:val="1"/>
      <w:numFmt w:val="bullet"/>
      <w:lvlText w:val=""/>
      <w:lvlJc w:val="left"/>
      <w:pPr>
        <w:ind w:left="2160" w:hanging="360"/>
      </w:pPr>
      <w:rPr>
        <w:rFonts w:ascii="Wingdings" w:hAnsi="Wingdings" w:hint="default"/>
      </w:rPr>
    </w:lvl>
    <w:lvl w:ilvl="3" w:tplc="86CCC6A4">
      <w:start w:val="1"/>
      <w:numFmt w:val="bullet"/>
      <w:lvlText w:val=""/>
      <w:lvlJc w:val="left"/>
      <w:pPr>
        <w:ind w:left="2880" w:hanging="360"/>
      </w:pPr>
      <w:rPr>
        <w:rFonts w:ascii="Symbol" w:hAnsi="Symbol" w:hint="default"/>
      </w:rPr>
    </w:lvl>
    <w:lvl w:ilvl="4" w:tplc="26AE59FA">
      <w:start w:val="1"/>
      <w:numFmt w:val="bullet"/>
      <w:lvlText w:val="o"/>
      <w:lvlJc w:val="left"/>
      <w:pPr>
        <w:ind w:left="3600" w:hanging="360"/>
      </w:pPr>
      <w:rPr>
        <w:rFonts w:ascii="Courier New" w:hAnsi="Courier New" w:hint="default"/>
      </w:rPr>
    </w:lvl>
    <w:lvl w:ilvl="5" w:tplc="5BCE8780">
      <w:start w:val="1"/>
      <w:numFmt w:val="bullet"/>
      <w:lvlText w:val=""/>
      <w:lvlJc w:val="left"/>
      <w:pPr>
        <w:ind w:left="4320" w:hanging="360"/>
      </w:pPr>
      <w:rPr>
        <w:rFonts w:ascii="Wingdings" w:hAnsi="Wingdings" w:hint="default"/>
      </w:rPr>
    </w:lvl>
    <w:lvl w:ilvl="6" w:tplc="9990A906">
      <w:start w:val="1"/>
      <w:numFmt w:val="bullet"/>
      <w:lvlText w:val=""/>
      <w:lvlJc w:val="left"/>
      <w:pPr>
        <w:ind w:left="5040" w:hanging="360"/>
      </w:pPr>
      <w:rPr>
        <w:rFonts w:ascii="Symbol" w:hAnsi="Symbol" w:hint="default"/>
      </w:rPr>
    </w:lvl>
    <w:lvl w:ilvl="7" w:tplc="D86E9942">
      <w:start w:val="1"/>
      <w:numFmt w:val="bullet"/>
      <w:lvlText w:val="o"/>
      <w:lvlJc w:val="left"/>
      <w:pPr>
        <w:ind w:left="5760" w:hanging="360"/>
      </w:pPr>
      <w:rPr>
        <w:rFonts w:ascii="Courier New" w:hAnsi="Courier New" w:hint="default"/>
      </w:rPr>
    </w:lvl>
    <w:lvl w:ilvl="8" w:tplc="F2DCA79A">
      <w:start w:val="1"/>
      <w:numFmt w:val="bullet"/>
      <w:lvlText w:val=""/>
      <w:lvlJc w:val="left"/>
      <w:pPr>
        <w:ind w:left="6480" w:hanging="360"/>
      </w:pPr>
      <w:rPr>
        <w:rFonts w:ascii="Wingdings" w:hAnsi="Wingdings" w:hint="default"/>
      </w:rPr>
    </w:lvl>
  </w:abstractNum>
  <w:abstractNum w:abstractNumId="17" w15:restartNumberingAfterBreak="0">
    <w:nsid w:val="169924E8"/>
    <w:multiLevelType w:val="hybridMultilevel"/>
    <w:tmpl w:val="28489588"/>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163E43"/>
    <w:multiLevelType w:val="hybridMultilevel"/>
    <w:tmpl w:val="897E317C"/>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422027"/>
    <w:multiLevelType w:val="hybridMultilevel"/>
    <w:tmpl w:val="6C9CFBFA"/>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C95C19"/>
    <w:multiLevelType w:val="hybridMultilevel"/>
    <w:tmpl w:val="E2D4A228"/>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395B49"/>
    <w:multiLevelType w:val="hybridMultilevel"/>
    <w:tmpl w:val="3E1C3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6570C0D"/>
    <w:multiLevelType w:val="hybridMultilevel"/>
    <w:tmpl w:val="FC447926"/>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8853EA"/>
    <w:multiLevelType w:val="hybridMultilevel"/>
    <w:tmpl w:val="947E1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9320F47"/>
    <w:multiLevelType w:val="hybridMultilevel"/>
    <w:tmpl w:val="9F8E63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98347E5"/>
    <w:multiLevelType w:val="hybridMultilevel"/>
    <w:tmpl w:val="D318F5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CD52AAA"/>
    <w:multiLevelType w:val="hybridMultilevel"/>
    <w:tmpl w:val="07DE457C"/>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173059"/>
    <w:multiLevelType w:val="hybridMultilevel"/>
    <w:tmpl w:val="FBE65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0425E2"/>
    <w:multiLevelType w:val="hybridMultilevel"/>
    <w:tmpl w:val="06B0D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577451"/>
    <w:multiLevelType w:val="hybridMultilevel"/>
    <w:tmpl w:val="E8C8C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94B3526"/>
    <w:multiLevelType w:val="multilevel"/>
    <w:tmpl w:val="63BE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0140F1E"/>
    <w:multiLevelType w:val="hybridMultilevel"/>
    <w:tmpl w:val="C67AE766"/>
    <w:lvl w:ilvl="0" w:tplc="08090001">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3B7E6D"/>
    <w:multiLevelType w:val="hybridMultilevel"/>
    <w:tmpl w:val="C49AEFE8"/>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25744B"/>
    <w:multiLevelType w:val="hybridMultilevel"/>
    <w:tmpl w:val="70A6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404E64"/>
    <w:multiLevelType w:val="hybridMultilevel"/>
    <w:tmpl w:val="3F96E36E"/>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6B06CC"/>
    <w:multiLevelType w:val="hybridMultilevel"/>
    <w:tmpl w:val="C3041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572F19"/>
    <w:multiLevelType w:val="multilevel"/>
    <w:tmpl w:val="200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8" w15:restartNumberingAfterBreak="0">
    <w:nsid w:val="573542F3"/>
    <w:multiLevelType w:val="hybridMultilevel"/>
    <w:tmpl w:val="33BE4D20"/>
    <w:lvl w:ilvl="0" w:tplc="F8E613A0">
      <w:numFmt w:val="bullet"/>
      <w:lvlText w:val="•"/>
      <w:lvlJc w:val="left"/>
      <w:pPr>
        <w:ind w:left="1080" w:hanging="360"/>
      </w:pPr>
      <w:rPr>
        <w:rFonts w:ascii="Calibri" w:eastAsiaTheme="minorHAnsi"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9303A77"/>
    <w:multiLevelType w:val="hybridMultilevel"/>
    <w:tmpl w:val="6227B9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97D4FD9"/>
    <w:multiLevelType w:val="hybridMultilevel"/>
    <w:tmpl w:val="D7321A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B8C8E76"/>
    <w:multiLevelType w:val="hybridMultilevel"/>
    <w:tmpl w:val="0FC8D8E0"/>
    <w:lvl w:ilvl="0" w:tplc="A4087620">
      <w:start w:val="1"/>
      <w:numFmt w:val="bullet"/>
      <w:lvlText w:val=""/>
      <w:lvlJc w:val="left"/>
      <w:pPr>
        <w:ind w:left="720" w:hanging="360"/>
      </w:pPr>
      <w:rPr>
        <w:rFonts w:ascii="Symbol" w:hAnsi="Symbol" w:hint="default"/>
      </w:rPr>
    </w:lvl>
    <w:lvl w:ilvl="1" w:tplc="21262130">
      <w:start w:val="1"/>
      <w:numFmt w:val="bullet"/>
      <w:lvlText w:val="o"/>
      <w:lvlJc w:val="left"/>
      <w:pPr>
        <w:ind w:left="1440" w:hanging="360"/>
      </w:pPr>
      <w:rPr>
        <w:rFonts w:ascii="Courier New" w:hAnsi="Courier New" w:hint="default"/>
      </w:rPr>
    </w:lvl>
    <w:lvl w:ilvl="2" w:tplc="6FD00778">
      <w:start w:val="1"/>
      <w:numFmt w:val="bullet"/>
      <w:lvlText w:val=""/>
      <w:lvlJc w:val="left"/>
      <w:pPr>
        <w:ind w:left="2160" w:hanging="360"/>
      </w:pPr>
      <w:rPr>
        <w:rFonts w:ascii="Wingdings" w:hAnsi="Wingdings" w:hint="default"/>
      </w:rPr>
    </w:lvl>
    <w:lvl w:ilvl="3" w:tplc="D0EEEA04">
      <w:start w:val="1"/>
      <w:numFmt w:val="bullet"/>
      <w:lvlText w:val=""/>
      <w:lvlJc w:val="left"/>
      <w:pPr>
        <w:ind w:left="2880" w:hanging="360"/>
      </w:pPr>
      <w:rPr>
        <w:rFonts w:ascii="Symbol" w:hAnsi="Symbol" w:hint="default"/>
      </w:rPr>
    </w:lvl>
    <w:lvl w:ilvl="4" w:tplc="3F16A46E">
      <w:start w:val="1"/>
      <w:numFmt w:val="bullet"/>
      <w:lvlText w:val="o"/>
      <w:lvlJc w:val="left"/>
      <w:pPr>
        <w:ind w:left="3600" w:hanging="360"/>
      </w:pPr>
      <w:rPr>
        <w:rFonts w:ascii="Courier New" w:hAnsi="Courier New" w:hint="default"/>
      </w:rPr>
    </w:lvl>
    <w:lvl w:ilvl="5" w:tplc="AE56A580">
      <w:start w:val="1"/>
      <w:numFmt w:val="bullet"/>
      <w:lvlText w:val=""/>
      <w:lvlJc w:val="left"/>
      <w:pPr>
        <w:ind w:left="4320" w:hanging="360"/>
      </w:pPr>
      <w:rPr>
        <w:rFonts w:ascii="Wingdings" w:hAnsi="Wingdings" w:hint="default"/>
      </w:rPr>
    </w:lvl>
    <w:lvl w:ilvl="6" w:tplc="9DBA68A0">
      <w:start w:val="1"/>
      <w:numFmt w:val="bullet"/>
      <w:lvlText w:val=""/>
      <w:lvlJc w:val="left"/>
      <w:pPr>
        <w:ind w:left="5040" w:hanging="360"/>
      </w:pPr>
      <w:rPr>
        <w:rFonts w:ascii="Symbol" w:hAnsi="Symbol" w:hint="default"/>
      </w:rPr>
    </w:lvl>
    <w:lvl w:ilvl="7" w:tplc="19A2BF30">
      <w:start w:val="1"/>
      <w:numFmt w:val="bullet"/>
      <w:lvlText w:val="o"/>
      <w:lvlJc w:val="left"/>
      <w:pPr>
        <w:ind w:left="5760" w:hanging="360"/>
      </w:pPr>
      <w:rPr>
        <w:rFonts w:ascii="Courier New" w:hAnsi="Courier New" w:hint="default"/>
      </w:rPr>
    </w:lvl>
    <w:lvl w:ilvl="8" w:tplc="0CD80C10">
      <w:start w:val="1"/>
      <w:numFmt w:val="bullet"/>
      <w:lvlText w:val=""/>
      <w:lvlJc w:val="left"/>
      <w:pPr>
        <w:ind w:left="6480" w:hanging="360"/>
      </w:pPr>
      <w:rPr>
        <w:rFonts w:ascii="Wingdings" w:hAnsi="Wingdings" w:hint="default"/>
      </w:rPr>
    </w:lvl>
  </w:abstractNum>
  <w:abstractNum w:abstractNumId="42" w15:restartNumberingAfterBreak="0">
    <w:nsid w:val="5E72129C"/>
    <w:multiLevelType w:val="hybridMultilevel"/>
    <w:tmpl w:val="5D806688"/>
    <w:lvl w:ilvl="0" w:tplc="F8E613A0">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4A64D5"/>
    <w:multiLevelType w:val="multilevel"/>
    <w:tmpl w:val="F586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59832D3"/>
    <w:multiLevelType w:val="multilevel"/>
    <w:tmpl w:val="10C6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2651CC"/>
    <w:multiLevelType w:val="hybridMultilevel"/>
    <w:tmpl w:val="A16C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F94F45"/>
    <w:multiLevelType w:val="hybridMultilevel"/>
    <w:tmpl w:val="8CC250E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AAC2D71"/>
    <w:multiLevelType w:val="hybridMultilevel"/>
    <w:tmpl w:val="E0DE08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C3436B1"/>
    <w:multiLevelType w:val="hybridMultilevel"/>
    <w:tmpl w:val="DAEAF43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9" w15:restartNumberingAfterBreak="0">
    <w:nsid w:val="7D7304AD"/>
    <w:multiLevelType w:val="hybridMultilevel"/>
    <w:tmpl w:val="360A83A2"/>
    <w:lvl w:ilvl="0" w:tplc="01F2E9F6">
      <w:start w:val="1"/>
      <w:numFmt w:val="bullet"/>
      <w:lvlText w:val="-"/>
      <w:lvlJc w:val="left"/>
      <w:pPr>
        <w:ind w:left="720" w:hanging="360"/>
      </w:pPr>
      <w:rPr>
        <w:rFonts w:ascii="Calibri" w:eastAsiaTheme="minorHAnsi" w:hAnsi="Calibri" w:cs="Calibri"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6"/>
  </w:num>
  <w:num w:numId="3">
    <w:abstractNumId w:val="16"/>
  </w:num>
  <w:num w:numId="4">
    <w:abstractNumId w:val="11"/>
  </w:num>
  <w:num w:numId="5">
    <w:abstractNumId w:val="33"/>
  </w:num>
  <w:num w:numId="6">
    <w:abstractNumId w:val="14"/>
  </w:num>
  <w:num w:numId="7">
    <w:abstractNumId w:val="27"/>
  </w:num>
  <w:num w:numId="8">
    <w:abstractNumId w:val="48"/>
  </w:num>
  <w:num w:numId="9">
    <w:abstractNumId w:val="37"/>
  </w:num>
  <w:num w:numId="10">
    <w:abstractNumId w:val="21"/>
  </w:num>
  <w:num w:numId="11">
    <w:abstractNumId w:val="47"/>
  </w:num>
  <w:num w:numId="12">
    <w:abstractNumId w:val="24"/>
  </w:num>
  <w:num w:numId="13">
    <w:abstractNumId w:val="39"/>
  </w:num>
  <w:num w:numId="14">
    <w:abstractNumId w:val="3"/>
  </w:num>
  <w:num w:numId="15">
    <w:abstractNumId w:val="28"/>
  </w:num>
  <w:num w:numId="16">
    <w:abstractNumId w:val="49"/>
  </w:num>
  <w:num w:numId="17">
    <w:abstractNumId w:val="31"/>
  </w:num>
  <w:num w:numId="18">
    <w:abstractNumId w:val="0"/>
  </w:num>
  <w:num w:numId="19">
    <w:abstractNumId w:val="2"/>
  </w:num>
  <w:num w:numId="20">
    <w:abstractNumId w:val="1"/>
  </w:num>
  <w:num w:numId="21">
    <w:abstractNumId w:val="8"/>
  </w:num>
  <w:num w:numId="22">
    <w:abstractNumId w:val="35"/>
  </w:num>
  <w:num w:numId="23">
    <w:abstractNumId w:val="10"/>
  </w:num>
  <w:num w:numId="24">
    <w:abstractNumId w:val="5"/>
  </w:num>
  <w:num w:numId="25">
    <w:abstractNumId w:val="46"/>
  </w:num>
  <w:num w:numId="26">
    <w:abstractNumId w:val="7"/>
  </w:num>
  <w:num w:numId="27">
    <w:abstractNumId w:val="40"/>
  </w:num>
  <w:num w:numId="28">
    <w:abstractNumId w:val="13"/>
  </w:num>
  <w:num w:numId="29">
    <w:abstractNumId w:val="23"/>
  </w:num>
  <w:num w:numId="30">
    <w:abstractNumId w:val="25"/>
  </w:num>
  <w:num w:numId="31">
    <w:abstractNumId w:val="29"/>
  </w:num>
  <w:num w:numId="32">
    <w:abstractNumId w:val="9"/>
  </w:num>
  <w:num w:numId="33">
    <w:abstractNumId w:val="18"/>
  </w:num>
  <w:num w:numId="34">
    <w:abstractNumId w:val="34"/>
  </w:num>
  <w:num w:numId="35">
    <w:abstractNumId w:val="26"/>
  </w:num>
  <w:num w:numId="36">
    <w:abstractNumId w:val="17"/>
  </w:num>
  <w:num w:numId="37">
    <w:abstractNumId w:val="4"/>
  </w:num>
  <w:num w:numId="38">
    <w:abstractNumId w:val="15"/>
  </w:num>
  <w:num w:numId="39">
    <w:abstractNumId w:val="38"/>
  </w:num>
  <w:num w:numId="40">
    <w:abstractNumId w:val="42"/>
  </w:num>
  <w:num w:numId="41">
    <w:abstractNumId w:val="12"/>
  </w:num>
  <w:num w:numId="42">
    <w:abstractNumId w:val="32"/>
  </w:num>
  <w:num w:numId="43">
    <w:abstractNumId w:val="19"/>
  </w:num>
  <w:num w:numId="44">
    <w:abstractNumId w:val="22"/>
  </w:num>
  <w:num w:numId="45">
    <w:abstractNumId w:val="20"/>
  </w:num>
  <w:num w:numId="46">
    <w:abstractNumId w:val="45"/>
  </w:num>
  <w:num w:numId="47">
    <w:abstractNumId w:val="36"/>
  </w:num>
  <w:num w:numId="48">
    <w:abstractNumId w:val="30"/>
  </w:num>
  <w:num w:numId="49">
    <w:abstractNumId w:val="44"/>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BE"/>
    <w:rsid w:val="00096AA5"/>
    <w:rsid w:val="000973EF"/>
    <w:rsid w:val="000B622F"/>
    <w:rsid w:val="000CE686"/>
    <w:rsid w:val="000D19AC"/>
    <w:rsid w:val="00243D85"/>
    <w:rsid w:val="0026145E"/>
    <w:rsid w:val="002C5CEC"/>
    <w:rsid w:val="00322E5C"/>
    <w:rsid w:val="00336662"/>
    <w:rsid w:val="003423DB"/>
    <w:rsid w:val="00436B77"/>
    <w:rsid w:val="00441F0D"/>
    <w:rsid w:val="00482E21"/>
    <w:rsid w:val="004B29BE"/>
    <w:rsid w:val="00544529"/>
    <w:rsid w:val="00555D73"/>
    <w:rsid w:val="005A1E6B"/>
    <w:rsid w:val="005B6016"/>
    <w:rsid w:val="005F6F76"/>
    <w:rsid w:val="007477CF"/>
    <w:rsid w:val="007604CF"/>
    <w:rsid w:val="0077257A"/>
    <w:rsid w:val="00914A2C"/>
    <w:rsid w:val="00915F54"/>
    <w:rsid w:val="0096C74F"/>
    <w:rsid w:val="0097283D"/>
    <w:rsid w:val="0098562C"/>
    <w:rsid w:val="00A70A68"/>
    <w:rsid w:val="00A97C01"/>
    <w:rsid w:val="00B24B8C"/>
    <w:rsid w:val="00C64611"/>
    <w:rsid w:val="00C8291D"/>
    <w:rsid w:val="00CD0594"/>
    <w:rsid w:val="00D43E2E"/>
    <w:rsid w:val="00D772C6"/>
    <w:rsid w:val="00DF1F5C"/>
    <w:rsid w:val="00E74DCF"/>
    <w:rsid w:val="00F1373A"/>
    <w:rsid w:val="00FA1988"/>
    <w:rsid w:val="00FC5EBC"/>
    <w:rsid w:val="00FF6BD5"/>
    <w:rsid w:val="0113F524"/>
    <w:rsid w:val="012746A8"/>
    <w:rsid w:val="0153DA24"/>
    <w:rsid w:val="019BA588"/>
    <w:rsid w:val="01B07551"/>
    <w:rsid w:val="03398D90"/>
    <w:rsid w:val="03AEE601"/>
    <w:rsid w:val="03FB7C0B"/>
    <w:rsid w:val="046872A8"/>
    <w:rsid w:val="0477DFBC"/>
    <w:rsid w:val="055858A5"/>
    <w:rsid w:val="05B0F45D"/>
    <w:rsid w:val="067F2F3C"/>
    <w:rsid w:val="0686F8F7"/>
    <w:rsid w:val="076A0A52"/>
    <w:rsid w:val="0913C113"/>
    <w:rsid w:val="091D1600"/>
    <w:rsid w:val="0A676550"/>
    <w:rsid w:val="0B309C8D"/>
    <w:rsid w:val="0BC3E4E0"/>
    <w:rsid w:val="0C18C164"/>
    <w:rsid w:val="0C1BD48B"/>
    <w:rsid w:val="0D41FB00"/>
    <w:rsid w:val="0D876A9A"/>
    <w:rsid w:val="0E3E0681"/>
    <w:rsid w:val="0F207E2B"/>
    <w:rsid w:val="0F6AEAA1"/>
    <w:rsid w:val="10216E9F"/>
    <w:rsid w:val="107AD5EA"/>
    <w:rsid w:val="110F4969"/>
    <w:rsid w:val="11D53B2F"/>
    <w:rsid w:val="12C51679"/>
    <w:rsid w:val="12FCACBD"/>
    <w:rsid w:val="133E0D88"/>
    <w:rsid w:val="137384F1"/>
    <w:rsid w:val="139A4D8B"/>
    <w:rsid w:val="1553F5E8"/>
    <w:rsid w:val="1683D1DA"/>
    <w:rsid w:val="16E43FF5"/>
    <w:rsid w:val="1741E8E0"/>
    <w:rsid w:val="1744617A"/>
    <w:rsid w:val="175DAD0E"/>
    <w:rsid w:val="176E1BF2"/>
    <w:rsid w:val="195E4D7C"/>
    <w:rsid w:val="1A9D3E5E"/>
    <w:rsid w:val="1B2208A7"/>
    <w:rsid w:val="1CFBC74F"/>
    <w:rsid w:val="1E54E3D9"/>
    <w:rsid w:val="1F83F88F"/>
    <w:rsid w:val="1FB43643"/>
    <w:rsid w:val="20129F0D"/>
    <w:rsid w:val="205E7D63"/>
    <w:rsid w:val="22C3C317"/>
    <w:rsid w:val="23486B73"/>
    <w:rsid w:val="24502D77"/>
    <w:rsid w:val="24992BD1"/>
    <w:rsid w:val="24F4BA91"/>
    <w:rsid w:val="24FF5844"/>
    <w:rsid w:val="264F0AE5"/>
    <w:rsid w:val="276CE5C6"/>
    <w:rsid w:val="27870D45"/>
    <w:rsid w:val="27904BD0"/>
    <w:rsid w:val="28AD9B3F"/>
    <w:rsid w:val="2910F8BC"/>
    <w:rsid w:val="292CD385"/>
    <w:rsid w:val="29AD8A9F"/>
    <w:rsid w:val="2BB1B782"/>
    <w:rsid w:val="2BBBD628"/>
    <w:rsid w:val="2C505499"/>
    <w:rsid w:val="2C9D6644"/>
    <w:rsid w:val="2DE5A3E8"/>
    <w:rsid w:val="2EA3888D"/>
    <w:rsid w:val="2EE38EA7"/>
    <w:rsid w:val="2EF338A1"/>
    <w:rsid w:val="2FBF085F"/>
    <w:rsid w:val="3023FA4E"/>
    <w:rsid w:val="303AECCF"/>
    <w:rsid w:val="30F5B251"/>
    <w:rsid w:val="311BBBF6"/>
    <w:rsid w:val="326DA7E9"/>
    <w:rsid w:val="32B0F0A2"/>
    <w:rsid w:val="33407AE2"/>
    <w:rsid w:val="33B7FAED"/>
    <w:rsid w:val="34A9A420"/>
    <w:rsid w:val="34D2198C"/>
    <w:rsid w:val="3560F4C3"/>
    <w:rsid w:val="35C6FD6D"/>
    <w:rsid w:val="3618FCBF"/>
    <w:rsid w:val="36D75D83"/>
    <w:rsid w:val="37B88F6E"/>
    <w:rsid w:val="3828F582"/>
    <w:rsid w:val="393955F7"/>
    <w:rsid w:val="39FCE01A"/>
    <w:rsid w:val="3AC244BB"/>
    <w:rsid w:val="3C040FE0"/>
    <w:rsid w:val="3CD02F41"/>
    <w:rsid w:val="3D2EB337"/>
    <w:rsid w:val="3E5646A5"/>
    <w:rsid w:val="3F1A33DD"/>
    <w:rsid w:val="3F2E3620"/>
    <w:rsid w:val="3F65723C"/>
    <w:rsid w:val="3F9B5384"/>
    <w:rsid w:val="40E158A8"/>
    <w:rsid w:val="4283F031"/>
    <w:rsid w:val="434ACF1B"/>
    <w:rsid w:val="43577C5A"/>
    <w:rsid w:val="43BFEA40"/>
    <w:rsid w:val="472D177A"/>
    <w:rsid w:val="48163A48"/>
    <w:rsid w:val="483DB3E2"/>
    <w:rsid w:val="49E13CBC"/>
    <w:rsid w:val="4A12ADA4"/>
    <w:rsid w:val="4A1E329F"/>
    <w:rsid w:val="4A45E509"/>
    <w:rsid w:val="4A758475"/>
    <w:rsid w:val="4AA02DB3"/>
    <w:rsid w:val="4D68FEF5"/>
    <w:rsid w:val="4D73B4B6"/>
    <w:rsid w:val="4DC2B1BD"/>
    <w:rsid w:val="4EACAA27"/>
    <w:rsid w:val="4F05DB3D"/>
    <w:rsid w:val="4F27394D"/>
    <w:rsid w:val="52764010"/>
    <w:rsid w:val="528F7268"/>
    <w:rsid w:val="53058679"/>
    <w:rsid w:val="53639F76"/>
    <w:rsid w:val="53AB22B2"/>
    <w:rsid w:val="54E728A6"/>
    <w:rsid w:val="5543F263"/>
    <w:rsid w:val="5694630F"/>
    <w:rsid w:val="57E0CD63"/>
    <w:rsid w:val="589D06B5"/>
    <w:rsid w:val="59B15491"/>
    <w:rsid w:val="5A0EC24F"/>
    <w:rsid w:val="5A5F1DB4"/>
    <w:rsid w:val="5C7B7E86"/>
    <w:rsid w:val="5D7D5267"/>
    <w:rsid w:val="5E1068B3"/>
    <w:rsid w:val="5E3C89B6"/>
    <w:rsid w:val="5EF50829"/>
    <w:rsid w:val="603B0D2B"/>
    <w:rsid w:val="6089C2AF"/>
    <w:rsid w:val="60A66553"/>
    <w:rsid w:val="61787208"/>
    <w:rsid w:val="628A9C3D"/>
    <w:rsid w:val="628B0E4E"/>
    <w:rsid w:val="62A05D00"/>
    <w:rsid w:val="62F5C7D9"/>
    <w:rsid w:val="63ED8319"/>
    <w:rsid w:val="644E95DE"/>
    <w:rsid w:val="653C7F2C"/>
    <w:rsid w:val="658C908D"/>
    <w:rsid w:val="662C08C0"/>
    <w:rsid w:val="66391AA8"/>
    <w:rsid w:val="664A9542"/>
    <w:rsid w:val="66644B1A"/>
    <w:rsid w:val="66C7C215"/>
    <w:rsid w:val="6794A289"/>
    <w:rsid w:val="691DBC65"/>
    <w:rsid w:val="697FDCAC"/>
    <w:rsid w:val="6A0BB003"/>
    <w:rsid w:val="6A746941"/>
    <w:rsid w:val="6AC6526B"/>
    <w:rsid w:val="6AD7C7A7"/>
    <w:rsid w:val="6B604B9A"/>
    <w:rsid w:val="6C4A5224"/>
    <w:rsid w:val="6D24CBE7"/>
    <w:rsid w:val="6DC6200C"/>
    <w:rsid w:val="6E0983ED"/>
    <w:rsid w:val="6E58845D"/>
    <w:rsid w:val="6EE93F0B"/>
    <w:rsid w:val="6F69CF97"/>
    <w:rsid w:val="6FD4F027"/>
    <w:rsid w:val="7030236D"/>
    <w:rsid w:val="714C04AF"/>
    <w:rsid w:val="7197F034"/>
    <w:rsid w:val="725B0031"/>
    <w:rsid w:val="72CEC2D3"/>
    <w:rsid w:val="72F4AB9B"/>
    <w:rsid w:val="747B380A"/>
    <w:rsid w:val="7645BDD3"/>
    <w:rsid w:val="775E4D51"/>
    <w:rsid w:val="77737DF5"/>
    <w:rsid w:val="779059A9"/>
    <w:rsid w:val="7893D40A"/>
    <w:rsid w:val="78BA2B72"/>
    <w:rsid w:val="78DE462F"/>
    <w:rsid w:val="79592F15"/>
    <w:rsid w:val="7979237F"/>
    <w:rsid w:val="7988B665"/>
    <w:rsid w:val="7AADF941"/>
    <w:rsid w:val="7AC66FB0"/>
    <w:rsid w:val="7C0E0A0C"/>
    <w:rsid w:val="7C911A37"/>
    <w:rsid w:val="7D396EA8"/>
    <w:rsid w:val="7D4FA427"/>
    <w:rsid w:val="7F240209"/>
    <w:rsid w:val="7F40B188"/>
    <w:rsid w:val="7F75A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F45E"/>
  <w15:chartTrackingRefBased/>
  <w15:docId w15:val="{9C2D3D02-8665-40D2-B325-4C1B2DDA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9BE"/>
  </w:style>
  <w:style w:type="paragraph" w:styleId="Heading1">
    <w:name w:val="heading 1"/>
    <w:basedOn w:val="Normal"/>
    <w:next w:val="Normal"/>
    <w:link w:val="Heading1Char"/>
    <w:uiPriority w:val="9"/>
    <w:qFormat/>
    <w:rsid w:val="004B29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9B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B29BE"/>
    <w:pPr>
      <w:ind w:left="720"/>
      <w:contextualSpacing/>
    </w:pPr>
  </w:style>
  <w:style w:type="paragraph" w:customStyle="1" w:styleId="6Abstract">
    <w:name w:val="6 Abstract"/>
    <w:qFormat/>
    <w:rsid w:val="004B29BE"/>
    <w:pPr>
      <w:spacing w:after="240"/>
    </w:pPr>
    <w:rPr>
      <w:rFonts w:ascii="Arial" w:eastAsia="MS Mincho" w:hAnsi="Arial" w:cs="Times New Roman"/>
      <w:sz w:val="28"/>
      <w:szCs w:val="28"/>
      <w:lang w:val="en-US"/>
    </w:rPr>
  </w:style>
  <w:style w:type="character" w:styleId="Hyperlink">
    <w:name w:val="Hyperlink"/>
    <w:uiPriority w:val="99"/>
    <w:unhideWhenUsed/>
    <w:qFormat/>
    <w:rsid w:val="004B29BE"/>
    <w:rPr>
      <w:color w:val="0072CC"/>
      <w:u w:val="single"/>
    </w:rPr>
  </w:style>
  <w:style w:type="paragraph" w:styleId="TOC1">
    <w:name w:val="toc 1"/>
    <w:basedOn w:val="Normal"/>
    <w:next w:val="Normal"/>
    <w:autoRedefine/>
    <w:uiPriority w:val="39"/>
    <w:unhideWhenUsed/>
    <w:rsid w:val="004B29BE"/>
    <w:pPr>
      <w:spacing w:after="100" w:line="240" w:lineRule="auto"/>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4B29B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4B29BE"/>
    <w:rPr>
      <w:rFonts w:ascii="Arial" w:eastAsia="MS Mincho" w:hAnsi="Arial" w:cs="Times New Roman"/>
      <w:sz w:val="20"/>
      <w:szCs w:val="24"/>
      <w:lang w:val="en-US"/>
    </w:rPr>
  </w:style>
  <w:style w:type="paragraph" w:customStyle="1" w:styleId="4Bulletedcopyblue">
    <w:name w:val="4 Bulleted copy blue"/>
    <w:basedOn w:val="Normal"/>
    <w:qFormat/>
    <w:rsid w:val="004B29BE"/>
    <w:pPr>
      <w:spacing w:after="120" w:line="240" w:lineRule="auto"/>
    </w:pPr>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4B29BE"/>
    <w:pPr>
      <w:spacing w:before="240"/>
    </w:pPr>
    <w:rPr>
      <w:b/>
      <w:color w:val="12263F"/>
      <w:sz w:val="24"/>
    </w:rPr>
  </w:style>
  <w:style w:type="character" w:customStyle="1" w:styleId="Subhead2Char">
    <w:name w:val="Subhead 2 Char"/>
    <w:link w:val="Subhead2"/>
    <w:rsid w:val="004B29BE"/>
    <w:rPr>
      <w:rFonts w:ascii="Arial" w:eastAsia="MS Mincho" w:hAnsi="Arial" w:cs="Times New Roman"/>
      <w:b/>
      <w:color w:val="12263F"/>
      <w:sz w:val="24"/>
      <w:szCs w:val="24"/>
      <w:lang w:val="en-US"/>
    </w:rPr>
  </w:style>
  <w:style w:type="paragraph" w:styleId="NormalWeb">
    <w:name w:val="Normal (Web)"/>
    <w:basedOn w:val="Normal"/>
    <w:uiPriority w:val="99"/>
    <w:semiHidden/>
    <w:unhideWhenUsed/>
    <w:rsid w:val="004B29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1bodycopyChar">
    <w:name w:val="1 body copy Char"/>
    <w:link w:val="1bodycopy"/>
    <w:locked/>
    <w:rsid w:val="004B29BE"/>
    <w:rPr>
      <w:rFonts w:ascii="MS Mincho" w:eastAsia="MS Mincho" w:hAnsi="MS Mincho"/>
      <w:szCs w:val="24"/>
      <w:lang w:val="en-US"/>
    </w:rPr>
  </w:style>
  <w:style w:type="paragraph" w:customStyle="1" w:styleId="1bodycopy">
    <w:name w:val="1 body copy"/>
    <w:basedOn w:val="Normal"/>
    <w:link w:val="1bodycopyChar"/>
    <w:qFormat/>
    <w:rsid w:val="004B29BE"/>
    <w:pPr>
      <w:spacing w:after="120" w:line="240" w:lineRule="auto"/>
    </w:pPr>
    <w:rPr>
      <w:rFonts w:ascii="MS Mincho" w:eastAsia="MS Mincho" w:hAnsi="MS Mincho"/>
      <w:szCs w:val="24"/>
      <w:lang w:val="en-US"/>
    </w:rPr>
  </w:style>
  <w:style w:type="paragraph" w:customStyle="1" w:styleId="Default">
    <w:name w:val="Default"/>
    <w:rsid w:val="004B29BE"/>
    <w:pPr>
      <w:autoSpaceDE w:val="0"/>
      <w:autoSpaceDN w:val="0"/>
      <w:adjustRightInd w:val="0"/>
      <w:spacing w:after="0" w:line="240" w:lineRule="auto"/>
    </w:pPr>
    <w:rPr>
      <w:rFonts w:ascii="Verdana" w:hAnsi="Verdana" w:cs="Verdana"/>
      <w:color w:val="000000"/>
      <w:sz w:val="24"/>
      <w:szCs w:val="24"/>
    </w:rPr>
  </w:style>
  <w:style w:type="character" w:customStyle="1" w:styleId="media-linknewwindow">
    <w:name w:val="media-link__newwindow"/>
    <w:basedOn w:val="DefaultParagraphFont"/>
    <w:rsid w:val="004B29BE"/>
  </w:style>
  <w:style w:type="paragraph" w:styleId="Header">
    <w:name w:val="header"/>
    <w:basedOn w:val="Normal"/>
    <w:link w:val="HeaderChar"/>
    <w:uiPriority w:val="99"/>
    <w:unhideWhenUsed/>
    <w:rsid w:val="004B2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9BE"/>
  </w:style>
  <w:style w:type="paragraph" w:styleId="Footer">
    <w:name w:val="footer"/>
    <w:basedOn w:val="Normal"/>
    <w:link w:val="FooterChar"/>
    <w:uiPriority w:val="99"/>
    <w:unhideWhenUsed/>
    <w:rsid w:val="004B2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9BE"/>
  </w:style>
  <w:style w:type="character" w:styleId="FollowedHyperlink">
    <w:name w:val="FollowedHyperlink"/>
    <w:basedOn w:val="DefaultParagraphFont"/>
    <w:uiPriority w:val="99"/>
    <w:semiHidden/>
    <w:unhideWhenUsed/>
    <w:rsid w:val="005A1E6B"/>
    <w:rPr>
      <w:color w:val="954F72" w:themeColor="followedHyperlink"/>
      <w:u w:val="single"/>
    </w:rPr>
  </w:style>
  <w:style w:type="character" w:styleId="UnresolvedMention">
    <w:name w:val="Unresolved Mention"/>
    <w:basedOn w:val="DefaultParagraphFont"/>
    <w:uiPriority w:val="99"/>
    <w:semiHidden/>
    <w:unhideWhenUsed/>
    <w:rsid w:val="005A1E6B"/>
    <w:rPr>
      <w:color w:val="605E5C"/>
      <w:shd w:val="clear" w:color="auto" w:fill="E1DFDD"/>
    </w:rPr>
  </w:style>
  <w:style w:type="table" w:styleId="TableGrid">
    <w:name w:val="Table Grid"/>
    <w:basedOn w:val="TableNormal"/>
    <w:uiPriority w:val="39"/>
    <w:rsid w:val="00097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614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145E"/>
  </w:style>
  <w:style w:type="character" w:customStyle="1" w:styleId="eop">
    <w:name w:val="eop"/>
    <w:basedOn w:val="DefaultParagraphFont"/>
    <w:rsid w:val="00261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657538">
      <w:bodyDiv w:val="1"/>
      <w:marLeft w:val="0"/>
      <w:marRight w:val="0"/>
      <w:marTop w:val="0"/>
      <w:marBottom w:val="0"/>
      <w:divBdr>
        <w:top w:val="none" w:sz="0" w:space="0" w:color="auto"/>
        <w:left w:val="none" w:sz="0" w:space="0" w:color="auto"/>
        <w:bottom w:val="none" w:sz="0" w:space="0" w:color="auto"/>
        <w:right w:val="none" w:sz="0" w:space="0" w:color="auto"/>
      </w:divBdr>
      <w:divsChild>
        <w:div w:id="1356224981">
          <w:marLeft w:val="0"/>
          <w:marRight w:val="0"/>
          <w:marTop w:val="0"/>
          <w:marBottom w:val="0"/>
          <w:divBdr>
            <w:top w:val="none" w:sz="0" w:space="0" w:color="auto"/>
            <w:left w:val="none" w:sz="0" w:space="0" w:color="auto"/>
            <w:bottom w:val="none" w:sz="0" w:space="0" w:color="auto"/>
            <w:right w:val="none" w:sz="0" w:space="0" w:color="auto"/>
          </w:divBdr>
        </w:div>
        <w:div w:id="802888764">
          <w:marLeft w:val="0"/>
          <w:marRight w:val="0"/>
          <w:marTop w:val="0"/>
          <w:marBottom w:val="0"/>
          <w:divBdr>
            <w:top w:val="none" w:sz="0" w:space="0" w:color="auto"/>
            <w:left w:val="none" w:sz="0" w:space="0" w:color="auto"/>
            <w:bottom w:val="none" w:sz="0" w:space="0" w:color="auto"/>
            <w:right w:val="none" w:sz="0" w:space="0" w:color="auto"/>
          </w:divBdr>
        </w:div>
        <w:div w:id="663631485">
          <w:marLeft w:val="0"/>
          <w:marRight w:val="0"/>
          <w:marTop w:val="0"/>
          <w:marBottom w:val="0"/>
          <w:divBdr>
            <w:top w:val="none" w:sz="0" w:space="0" w:color="auto"/>
            <w:left w:val="none" w:sz="0" w:space="0" w:color="auto"/>
            <w:bottom w:val="none" w:sz="0" w:space="0" w:color="auto"/>
            <w:right w:val="none" w:sz="0" w:space="0" w:color="auto"/>
          </w:divBdr>
        </w:div>
        <w:div w:id="34738680">
          <w:marLeft w:val="0"/>
          <w:marRight w:val="0"/>
          <w:marTop w:val="0"/>
          <w:marBottom w:val="0"/>
          <w:divBdr>
            <w:top w:val="none" w:sz="0" w:space="0" w:color="auto"/>
            <w:left w:val="none" w:sz="0" w:space="0" w:color="auto"/>
            <w:bottom w:val="none" w:sz="0" w:space="0" w:color="auto"/>
            <w:right w:val="none" w:sz="0" w:space="0" w:color="auto"/>
          </w:divBdr>
        </w:div>
        <w:div w:id="959382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amesbury.wilts.sch.uk/Key-Info/Anti-Bullying/" TargetMode="External"/><Relationship Id="rId26" Type="http://schemas.openxmlformats.org/officeDocument/2006/relationships/hyperlink" Target="https://carersupportwiltshire.co.uk/" TargetMode="External"/><Relationship Id="rId21" Type="http://schemas.openxmlformats.org/officeDocument/2006/relationships/hyperlink" Target="https://www.gov.uk/complain-about-school/disability-discrimination" TargetMode="External"/><Relationship Id="rId34" Type="http://schemas.openxmlformats.org/officeDocument/2006/relationships/hyperlink" Target="https://www.family-action.org.uk/what-we-do/children-families/send/" TargetMode="External"/><Relationship Id="rId7" Type="http://schemas.openxmlformats.org/officeDocument/2006/relationships/webSettings" Target="webSettings.xml"/><Relationship Id="rId12" Type="http://schemas.openxmlformats.org/officeDocument/2006/relationships/hyperlink" Target="https://www.amesbury.wilts.sch.uk/Inclusion/SEND/" TargetMode="External"/><Relationship Id="rId17" Type="http://schemas.openxmlformats.org/officeDocument/2006/relationships/hyperlink" Target="https://www.amesbury.wilts.sch.uk/Key-Info/Policies" TargetMode="External"/><Relationship Id="rId25" Type="http://schemas.openxmlformats.org/officeDocument/2006/relationships/hyperlink" Target="https://family-action.org.uk/services/wiltshire-sendiass/" TargetMode="External"/><Relationship Id="rId33" Type="http://schemas.openxmlformats.org/officeDocument/2006/relationships/hyperlink" Target="https://sendfs.co.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mesbury.wilts.sch.uk/Key-Info/Policies" TargetMode="External"/><Relationship Id="rId20" Type="http://schemas.openxmlformats.org/officeDocument/2006/relationships/hyperlink" Target="https://www.gov.uk/government/publications/send-code-of-practice-0-to-25" TargetMode="External"/><Relationship Id="rId29" Type="http://schemas.openxmlformats.org/officeDocument/2006/relationships/hyperlink" Target="https://www.seeds4success.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gnalearningpartnership.org.uk/" TargetMode="External"/><Relationship Id="rId24" Type="http://schemas.openxmlformats.org/officeDocument/2006/relationships/hyperlink" Target="https://localoffer.wiltshire.gov.uk/" TargetMode="External"/><Relationship Id="rId32" Type="http://schemas.openxmlformats.org/officeDocument/2006/relationships/hyperlink" Target="https://www.ipsea.org.uk/" TargetMode="External"/><Relationship Id="rId37" Type="http://schemas.openxmlformats.org/officeDocument/2006/relationships/fontTable" Target="fontTable.xml"/><Relationship Id="Re191e87b6fe04a5f"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www.wiltshire.gov.uk/article/1698/Applying-for-a-school-place" TargetMode="External"/><Relationship Id="rId23" Type="http://schemas.openxmlformats.org/officeDocument/2006/relationships/hyperlink" Target="https://www.globalmediation.co.uk/" TargetMode="External"/><Relationship Id="rId28" Type="http://schemas.openxmlformats.org/officeDocument/2006/relationships/hyperlink" Target="https://wiltshiremusicconnect.org.uk/" TargetMode="External"/><Relationship Id="rId36"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www.amesbury.wilts.sch.uk/Key-Info/Policies/" TargetMode="External"/><Relationship Id="rId31" Type="http://schemas.openxmlformats.org/officeDocument/2006/relationships/hyperlink" Target="https://www.wiltshireparentcarercouncil.co.uk/en/Home_P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mesbury.wilts.sch.uk/Key-Info/Policies" TargetMode="External"/><Relationship Id="rId22" Type="http://schemas.openxmlformats.org/officeDocument/2006/relationships/hyperlink" Target="https://www.globalmediation.co.uk/wp-content/uploads/2017/09/a-simple-guide-to-mediation3.pdf" TargetMode="External"/><Relationship Id="rId27" Type="http://schemas.openxmlformats.org/officeDocument/2006/relationships/hyperlink" Target="https://adults.wiltshire.gov.uk/Information/community-connecting" TargetMode="External"/><Relationship Id="rId30" Type="http://schemas.openxmlformats.org/officeDocument/2006/relationships/hyperlink" Target="https://www.wiltshire.gov.uk/parenting-support/parenting-courses" TargetMode="External"/><Relationship Id="rId35" Type="http://schemas.openxmlformats.org/officeDocument/2006/relationships/hyperlink" Target="https://www.specialneedsjungle.com/"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c18f14-cd31-4905-b283-520fb681174f" xsi:nil="true"/>
    <lcf76f155ced4ddcb4097134ff3c332f xmlns="5cd5bbcd-7829-40d9-af20-02e25eaff4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08198DB3FC6547B449336C8D0F4484" ma:contentTypeVersion="11" ma:contentTypeDescription="Create a new document." ma:contentTypeScope="" ma:versionID="3cd1a8ffe99b85f6277d6c807304c3a7">
  <xsd:schema xmlns:xsd="http://www.w3.org/2001/XMLSchema" xmlns:xs="http://www.w3.org/2001/XMLSchema" xmlns:p="http://schemas.microsoft.com/office/2006/metadata/properties" xmlns:ns2="5cd5bbcd-7829-40d9-af20-02e25eaff4a4" xmlns:ns3="abc18f14-cd31-4905-b283-520fb681174f" targetNamespace="http://schemas.microsoft.com/office/2006/metadata/properties" ma:root="true" ma:fieldsID="cbe1e5063e29535e11a31dda01e74f0d" ns2:_="" ns3:_="">
    <xsd:import namespace="5cd5bbcd-7829-40d9-af20-02e25eaff4a4"/>
    <xsd:import namespace="abc18f14-cd31-4905-b283-520fb68117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bbcd-7829-40d9-af20-02e25eaff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c4a3ab-a129-4f98-9543-f2323532e5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c18f14-cd31-4905-b283-520fb68117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bd61f6-8fc4-4203-a6df-92a18ed0ddab}" ma:internalName="TaxCatchAll" ma:showField="CatchAllData" ma:web="abc18f14-cd31-4905-b283-520fb68117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E84FC-4297-44DB-AF24-09A3FFDBCC5F}">
  <ds:schemaRefs>
    <ds:schemaRef ds:uri="http://www.w3.org/XML/1998/namespace"/>
    <ds:schemaRef ds:uri="http://purl.org/dc/dcmitype/"/>
    <ds:schemaRef ds:uri="5cd5bbcd-7829-40d9-af20-02e25eaff4a4"/>
    <ds:schemaRef ds:uri="http://schemas.microsoft.com/office/2006/documentManagement/types"/>
    <ds:schemaRef ds:uri="http://purl.org/dc/elements/1.1/"/>
    <ds:schemaRef ds:uri="http://schemas.openxmlformats.org/package/2006/metadata/core-properties"/>
    <ds:schemaRef ds:uri="http://purl.org/dc/terms/"/>
    <ds:schemaRef ds:uri="abc18f14-cd31-4905-b283-520fb681174f"/>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F74B4AB1-1138-42D3-B957-54A394DEF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bbcd-7829-40d9-af20-02e25eaff4a4"/>
    <ds:schemaRef ds:uri="abc18f14-cd31-4905-b283-520fb6811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FE77C2-F99C-4CAC-9547-B0463B00D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4460</Words>
  <Characters>25427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Lloyd</dc:creator>
  <cp:keywords/>
  <dc:description/>
  <cp:lastModifiedBy>Rachael Rogers</cp:lastModifiedBy>
  <cp:revision>2</cp:revision>
  <cp:lastPrinted>2025-09-08T07:55:00Z</cp:lastPrinted>
  <dcterms:created xsi:type="dcterms:W3CDTF">2026-01-26T15:02:00Z</dcterms:created>
  <dcterms:modified xsi:type="dcterms:W3CDTF">2026-01-26T15:02:00Z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0x0101008B08198DB3FC6547B449336C8D0F4484</vt:lpwstr>
  </property>
  <property fmtid="{D5CDD505-2E9C-101B-9397-08002B2CF9AE}" pid="3" name="MediaServiceImageTags">
    <vt:lpwstr/>
  </property>
</Properties>
</file>